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38"/>
        <w:tblW w:w="97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79"/>
        <w:gridCol w:w="1561"/>
        <w:gridCol w:w="4128"/>
      </w:tblGrid>
      <w:tr w:rsidR="00C767A0" w:rsidTr="00C767A0">
        <w:trPr>
          <w:trHeight w:val="21"/>
        </w:trPr>
        <w:tc>
          <w:tcPr>
            <w:tcW w:w="407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767A0" w:rsidRDefault="00C767A0">
            <w:pPr>
              <w:spacing w:line="276" w:lineRule="auto"/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БАШКОРТОСТАН  РЕСПУБЛИКАҺЫ</w:t>
            </w:r>
          </w:p>
          <w:p w:rsidR="00C767A0" w:rsidRDefault="00C767A0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C767A0" w:rsidRDefault="00C767A0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C767A0" w:rsidRDefault="00C767A0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C767A0" w:rsidRDefault="00C767A0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C767A0" w:rsidRDefault="00813EEB">
            <w:pPr>
              <w:pStyle w:val="a3"/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13EEB">
              <w:pict>
                <v:line id="Line 2" o:spid="_x0000_s1026" style="position:absolute;left:0;text-align:left;flip:y;z-index:251656704;visibility:visible" from="24.85pt,28.6pt" to="485.65pt,28.6pt" strokeweight="4.5pt">
                  <v:stroke linestyle="thickThin"/>
                </v:line>
              </w:pict>
            </w:r>
            <w:r w:rsidR="00C767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67A0" w:rsidRDefault="00C767A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67A0" w:rsidRDefault="00C767A0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СОВЕТ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C767A0" w:rsidRDefault="00C767A0">
            <w:pPr>
              <w:pStyle w:val="1"/>
              <w:spacing w:line="276" w:lineRule="auto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C767A0" w:rsidRDefault="00C767A0">
            <w:pPr>
              <w:pStyle w:val="a3"/>
              <w:tabs>
                <w:tab w:val="left" w:pos="4166"/>
              </w:tabs>
              <w:spacing w:line="276" w:lineRule="auto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C767A0" w:rsidRDefault="00C767A0">
            <w:pPr>
              <w:pStyle w:val="a3"/>
              <w:tabs>
                <w:tab w:val="left" w:pos="4166"/>
              </w:tabs>
              <w:spacing w:line="276" w:lineRule="auto"/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C767A0" w:rsidRDefault="00C767A0">
            <w:pPr>
              <w:pStyle w:val="a3"/>
              <w:tabs>
                <w:tab w:val="left" w:pos="4166"/>
              </w:tabs>
              <w:spacing w:line="276" w:lineRule="auto"/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C767A0" w:rsidRDefault="00C767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C767A0" w:rsidRDefault="00C767A0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C767A0" w:rsidRDefault="00C767A0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C767A0" w:rsidRDefault="00C767A0">
            <w:pPr>
              <w:spacing w:line="276" w:lineRule="auto"/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C767A0" w:rsidRDefault="00C767A0">
            <w:pPr>
              <w:spacing w:line="276" w:lineRule="auto"/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C767A0" w:rsidRDefault="00C767A0">
            <w:pPr>
              <w:spacing w:line="276" w:lineRule="auto"/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C767A0" w:rsidTr="00C767A0">
        <w:trPr>
          <w:trHeight w:val="33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A0" w:rsidRDefault="00C767A0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67A0" w:rsidRDefault="00C767A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67A0" w:rsidRDefault="00C767A0">
            <w:pPr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C767A0" w:rsidRDefault="00C767A0" w:rsidP="00C767A0"/>
    <w:p w:rsidR="00C767A0" w:rsidRPr="0008723B" w:rsidRDefault="00C767A0" w:rsidP="00C767A0">
      <w:pPr>
        <w:rPr>
          <w:b/>
          <w:sz w:val="26"/>
          <w:szCs w:val="26"/>
        </w:rPr>
      </w:pPr>
      <w:r w:rsidRPr="0008723B">
        <w:rPr>
          <w:b/>
          <w:sz w:val="26"/>
          <w:szCs w:val="26"/>
        </w:rPr>
        <w:t>ҠАРАР                                                                                           РЕШЕНИЕ</w:t>
      </w:r>
    </w:p>
    <w:p w:rsidR="00C767A0" w:rsidRPr="0008723B" w:rsidRDefault="00C767A0" w:rsidP="00C767A0">
      <w:pPr>
        <w:rPr>
          <w:sz w:val="26"/>
          <w:szCs w:val="26"/>
        </w:rPr>
      </w:pPr>
      <w:r w:rsidRPr="0008723B">
        <w:rPr>
          <w:sz w:val="26"/>
          <w:szCs w:val="26"/>
        </w:rPr>
        <w:t xml:space="preserve">11- заседание </w:t>
      </w:r>
      <w:r w:rsidRPr="0008723B">
        <w:rPr>
          <w:sz w:val="26"/>
          <w:szCs w:val="26"/>
        </w:rPr>
        <w:tab/>
      </w:r>
      <w:r w:rsidRPr="0008723B">
        <w:rPr>
          <w:sz w:val="26"/>
          <w:szCs w:val="26"/>
        </w:rPr>
        <w:tab/>
      </w:r>
      <w:r w:rsidRPr="0008723B">
        <w:rPr>
          <w:sz w:val="26"/>
          <w:szCs w:val="26"/>
        </w:rPr>
        <w:tab/>
      </w:r>
      <w:r w:rsidRPr="0008723B">
        <w:rPr>
          <w:sz w:val="26"/>
          <w:szCs w:val="26"/>
        </w:rPr>
        <w:tab/>
      </w:r>
      <w:r w:rsidRPr="0008723B">
        <w:rPr>
          <w:sz w:val="26"/>
          <w:szCs w:val="26"/>
        </w:rPr>
        <w:tab/>
      </w:r>
      <w:r w:rsidRPr="0008723B">
        <w:rPr>
          <w:sz w:val="26"/>
          <w:szCs w:val="26"/>
        </w:rPr>
        <w:tab/>
      </w:r>
      <w:r w:rsidRPr="0008723B">
        <w:rPr>
          <w:sz w:val="26"/>
          <w:szCs w:val="26"/>
        </w:rPr>
        <w:tab/>
        <w:t xml:space="preserve">               28 –созыва</w:t>
      </w:r>
      <w:r w:rsidRPr="0008723B">
        <w:rPr>
          <w:bCs/>
          <w:sz w:val="26"/>
          <w:szCs w:val="26"/>
        </w:rPr>
        <w:t xml:space="preserve">   </w:t>
      </w:r>
      <w:r w:rsidRPr="0008723B">
        <w:rPr>
          <w:sz w:val="26"/>
          <w:szCs w:val="26"/>
        </w:rPr>
        <w:t xml:space="preserve">  </w:t>
      </w:r>
    </w:p>
    <w:p w:rsidR="00B877A3" w:rsidRPr="0008723B" w:rsidRDefault="00B877A3">
      <w:pPr>
        <w:rPr>
          <w:sz w:val="26"/>
          <w:szCs w:val="26"/>
        </w:rPr>
      </w:pPr>
    </w:p>
    <w:p w:rsidR="00C767A0" w:rsidRPr="0008723B" w:rsidRDefault="00C767A0" w:rsidP="00C767A0">
      <w:pPr>
        <w:pStyle w:val="ConsPlusTitle"/>
        <w:rPr>
          <w:rFonts w:ascii="Times New Roman" w:hAnsi="Times New Roman" w:cs="Times New Roman"/>
          <w:color w:val="000000"/>
          <w:sz w:val="26"/>
          <w:szCs w:val="26"/>
        </w:rPr>
      </w:pPr>
      <w:r w:rsidRPr="0008723B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порядка сноса и выполнения компенсационных посадок зеленых насаждений на территории сельского поселения </w:t>
      </w:r>
      <w:proofErr w:type="spellStart"/>
      <w:r w:rsidRPr="0008723B">
        <w:rPr>
          <w:rFonts w:ascii="Times New Roman" w:hAnsi="Times New Roman" w:cs="Times New Roman"/>
          <w:color w:val="000000"/>
          <w:sz w:val="26"/>
          <w:szCs w:val="26"/>
        </w:rPr>
        <w:t>Сейтяковский</w:t>
      </w:r>
      <w:proofErr w:type="spellEnd"/>
      <w:r w:rsidRPr="0008723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8723B">
        <w:rPr>
          <w:rFonts w:ascii="Times New Roman" w:hAnsi="Times New Roman" w:cs="Times New Roman"/>
          <w:color w:val="000000"/>
          <w:sz w:val="26"/>
          <w:szCs w:val="26"/>
        </w:rPr>
        <w:t>Балтачевский</w:t>
      </w:r>
      <w:proofErr w:type="spellEnd"/>
      <w:r w:rsidRPr="0008723B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</w:t>
      </w:r>
    </w:p>
    <w:p w:rsidR="00C767A0" w:rsidRPr="0008723B" w:rsidRDefault="00C767A0" w:rsidP="00C767A0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87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67A0" w:rsidRPr="0008723B" w:rsidRDefault="00C767A0" w:rsidP="00C767A0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8723B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Федеральным законом от 06.10.2003 </w:t>
      </w:r>
      <w:hyperlink r:id="rId6" w:history="1">
        <w:r w:rsidRPr="0008723B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№ 131-ФЗ</w:t>
        </w:r>
      </w:hyperlink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от 10.01.2002 </w:t>
      </w:r>
      <w:hyperlink r:id="rId7" w:history="1">
        <w:r w:rsidRPr="0008723B">
          <w:rPr>
            <w:rFonts w:ascii="Times New Roman" w:hAnsi="Times New Roman" w:cs="Times New Roman"/>
            <w:b w:val="0"/>
            <w:color w:val="000000"/>
            <w:sz w:val="26"/>
            <w:szCs w:val="26"/>
          </w:rPr>
          <w:t>№ 7-ФЗ</w:t>
        </w:r>
      </w:hyperlink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охране окружающей среды», Правилами благоустройства и санитарного содержания территории сельского поселения </w:t>
      </w:r>
      <w:proofErr w:type="spellStart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>Сейтяковский</w:t>
      </w:r>
      <w:proofErr w:type="spellEnd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>Балтачевский</w:t>
      </w:r>
      <w:proofErr w:type="spellEnd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 Республики Башкортостан, утвержденными решением Совета сельского поселения </w:t>
      </w:r>
      <w:proofErr w:type="spellStart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>Сейтяковский</w:t>
      </w:r>
      <w:proofErr w:type="spellEnd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>Балтачевский</w:t>
      </w:r>
      <w:proofErr w:type="spellEnd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 Республики Башкортостан от 16.07.2019 года №43/13, </w:t>
      </w:r>
      <w:r w:rsidRPr="0008723B">
        <w:rPr>
          <w:rFonts w:ascii="Times New Roman" w:hAnsi="Times New Roman" w:cs="Times New Roman"/>
          <w:b w:val="0"/>
          <w:sz w:val="26"/>
          <w:szCs w:val="26"/>
        </w:rPr>
        <w:t xml:space="preserve">Совет сельского поселения </w:t>
      </w:r>
      <w:proofErr w:type="spellStart"/>
      <w:r w:rsidRPr="0008723B">
        <w:rPr>
          <w:rFonts w:ascii="Times New Roman" w:hAnsi="Times New Roman" w:cs="Times New Roman"/>
          <w:b w:val="0"/>
          <w:sz w:val="26"/>
          <w:szCs w:val="26"/>
        </w:rPr>
        <w:t>Сейтяковский</w:t>
      </w:r>
      <w:proofErr w:type="spellEnd"/>
      <w:proofErr w:type="gramEnd"/>
      <w:r w:rsidRPr="0008723B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08723B">
        <w:rPr>
          <w:rFonts w:ascii="Times New Roman" w:hAnsi="Times New Roman" w:cs="Times New Roman"/>
          <w:sz w:val="26"/>
          <w:szCs w:val="26"/>
        </w:rPr>
        <w:t>РЕШИЛ:</w:t>
      </w:r>
    </w:p>
    <w:p w:rsidR="00C767A0" w:rsidRPr="0008723B" w:rsidRDefault="00C767A0" w:rsidP="00C767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723B">
        <w:rPr>
          <w:rFonts w:ascii="Times New Roman" w:hAnsi="Times New Roman" w:cs="Times New Roman"/>
          <w:b w:val="0"/>
          <w:sz w:val="26"/>
          <w:szCs w:val="26"/>
        </w:rPr>
        <w:t xml:space="preserve">1.Утвердить </w:t>
      </w:r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порядок сноса и выполнения компенсационных посадок зеленых насаждений на территории сельского поселения </w:t>
      </w:r>
      <w:proofErr w:type="spellStart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>Сейтяковский</w:t>
      </w:r>
      <w:proofErr w:type="spellEnd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>Балтачевский</w:t>
      </w:r>
      <w:proofErr w:type="spellEnd"/>
      <w:r w:rsidRPr="0008723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 Республики Башкортостан.</w:t>
      </w:r>
    </w:p>
    <w:p w:rsidR="00C767A0" w:rsidRPr="0008723B" w:rsidRDefault="00C767A0" w:rsidP="00C767A0">
      <w:pPr>
        <w:ind w:firstLine="709"/>
        <w:jc w:val="both"/>
        <w:rPr>
          <w:sz w:val="26"/>
          <w:szCs w:val="26"/>
        </w:rPr>
      </w:pPr>
      <w:r w:rsidRPr="0008723B">
        <w:rPr>
          <w:sz w:val="26"/>
          <w:szCs w:val="26"/>
        </w:rPr>
        <w:t xml:space="preserve">2. Настоящее решение обнародовать на информационном стенде и на официальном сайте Администрации сельского поселения </w:t>
      </w:r>
      <w:proofErr w:type="spellStart"/>
      <w:r w:rsidRPr="0008723B">
        <w:rPr>
          <w:sz w:val="26"/>
          <w:szCs w:val="26"/>
        </w:rPr>
        <w:t>Сейтяковский</w:t>
      </w:r>
      <w:proofErr w:type="spellEnd"/>
      <w:r w:rsidRPr="0008723B">
        <w:rPr>
          <w:sz w:val="26"/>
          <w:szCs w:val="26"/>
        </w:rPr>
        <w:t xml:space="preserve"> сельсовет муниципального района </w:t>
      </w:r>
      <w:proofErr w:type="spellStart"/>
      <w:r w:rsidRPr="0008723B">
        <w:rPr>
          <w:sz w:val="26"/>
          <w:szCs w:val="26"/>
        </w:rPr>
        <w:t>Балтачевский</w:t>
      </w:r>
      <w:proofErr w:type="spellEnd"/>
      <w:r w:rsidRPr="0008723B">
        <w:rPr>
          <w:sz w:val="26"/>
          <w:szCs w:val="26"/>
        </w:rPr>
        <w:t xml:space="preserve">  район Республики Башкортостан.</w:t>
      </w:r>
    </w:p>
    <w:p w:rsidR="00C767A0" w:rsidRPr="0008723B" w:rsidRDefault="00C767A0" w:rsidP="000872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723B">
        <w:rPr>
          <w:sz w:val="26"/>
          <w:szCs w:val="26"/>
        </w:rPr>
        <w:t xml:space="preserve">3. </w:t>
      </w:r>
      <w:proofErr w:type="gramStart"/>
      <w:r w:rsidRPr="0008723B">
        <w:rPr>
          <w:sz w:val="26"/>
          <w:szCs w:val="26"/>
        </w:rPr>
        <w:t>Контроль за</w:t>
      </w:r>
      <w:proofErr w:type="gramEnd"/>
      <w:r w:rsidRPr="0008723B">
        <w:rPr>
          <w:sz w:val="26"/>
          <w:szCs w:val="26"/>
        </w:rPr>
        <w:t xml:space="preserve"> исполнением настоящего решения возложить на постоянную комиссию Совета  сельского поселения  </w:t>
      </w:r>
      <w:proofErr w:type="spellStart"/>
      <w:r w:rsidRPr="0008723B">
        <w:rPr>
          <w:sz w:val="26"/>
          <w:szCs w:val="26"/>
        </w:rPr>
        <w:t>Сейтяковский</w:t>
      </w:r>
      <w:proofErr w:type="spellEnd"/>
      <w:r w:rsidRPr="0008723B">
        <w:rPr>
          <w:sz w:val="26"/>
          <w:szCs w:val="26"/>
        </w:rPr>
        <w:t xml:space="preserve"> сельсовет муниципального района </w:t>
      </w:r>
      <w:proofErr w:type="spellStart"/>
      <w:r w:rsidRPr="0008723B">
        <w:rPr>
          <w:sz w:val="26"/>
          <w:szCs w:val="26"/>
        </w:rPr>
        <w:t>Балтачевский</w:t>
      </w:r>
      <w:proofErr w:type="spellEnd"/>
      <w:r w:rsidRPr="0008723B">
        <w:rPr>
          <w:sz w:val="26"/>
          <w:szCs w:val="26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08723B" w:rsidRPr="0008723B" w:rsidRDefault="0008723B" w:rsidP="0008723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r w:rsidRPr="0008723B">
        <w:rPr>
          <w:rFonts w:eastAsia="Courier New"/>
          <w:color w:val="000000"/>
          <w:sz w:val="26"/>
          <w:szCs w:val="26"/>
        </w:rPr>
        <w:t xml:space="preserve">Глава сельского поселения </w:t>
      </w:r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proofErr w:type="spellStart"/>
      <w:r w:rsidRPr="0008723B">
        <w:rPr>
          <w:rFonts w:eastAsia="Courier New"/>
          <w:color w:val="000000"/>
          <w:sz w:val="26"/>
          <w:szCs w:val="26"/>
        </w:rPr>
        <w:t>Сейтяковский</w:t>
      </w:r>
      <w:proofErr w:type="spellEnd"/>
      <w:r w:rsidRPr="0008723B">
        <w:rPr>
          <w:rFonts w:eastAsia="Courier New"/>
          <w:color w:val="000000"/>
          <w:sz w:val="26"/>
          <w:szCs w:val="26"/>
        </w:rPr>
        <w:t xml:space="preserve">  сельсовет  </w:t>
      </w:r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r w:rsidRPr="0008723B">
        <w:rPr>
          <w:rFonts w:eastAsia="Courier New"/>
          <w:color w:val="000000"/>
          <w:sz w:val="26"/>
          <w:szCs w:val="26"/>
        </w:rPr>
        <w:t>муниципального района</w:t>
      </w:r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proofErr w:type="spellStart"/>
      <w:r w:rsidRPr="0008723B">
        <w:rPr>
          <w:rFonts w:eastAsia="Courier New"/>
          <w:color w:val="000000"/>
          <w:sz w:val="26"/>
          <w:szCs w:val="26"/>
        </w:rPr>
        <w:t>Балтачевский</w:t>
      </w:r>
      <w:proofErr w:type="spellEnd"/>
      <w:r w:rsidRPr="0008723B">
        <w:rPr>
          <w:rFonts w:eastAsia="Courier New"/>
          <w:color w:val="000000"/>
          <w:sz w:val="26"/>
          <w:szCs w:val="26"/>
        </w:rPr>
        <w:t xml:space="preserve"> район</w:t>
      </w:r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r w:rsidRPr="0008723B">
        <w:rPr>
          <w:rFonts w:eastAsia="Courier New"/>
          <w:color w:val="000000"/>
          <w:sz w:val="26"/>
          <w:szCs w:val="26"/>
        </w:rPr>
        <w:t>Республики Башкортостан</w:t>
      </w:r>
      <w:r w:rsidRPr="0008723B">
        <w:rPr>
          <w:rFonts w:eastAsia="Courier New"/>
          <w:color w:val="000000"/>
          <w:sz w:val="26"/>
          <w:szCs w:val="26"/>
        </w:rPr>
        <w:tab/>
      </w:r>
      <w:r w:rsidRPr="0008723B">
        <w:rPr>
          <w:rFonts w:eastAsia="Courier New"/>
          <w:color w:val="000000"/>
          <w:sz w:val="26"/>
          <w:szCs w:val="26"/>
        </w:rPr>
        <w:tab/>
      </w:r>
      <w:r w:rsidRPr="0008723B">
        <w:rPr>
          <w:rFonts w:eastAsia="Courier New"/>
          <w:color w:val="000000"/>
          <w:sz w:val="26"/>
          <w:szCs w:val="26"/>
        </w:rPr>
        <w:tab/>
      </w:r>
      <w:bookmarkStart w:id="0" w:name="_GoBack"/>
      <w:bookmarkEnd w:id="0"/>
      <w:r w:rsidRPr="0008723B">
        <w:rPr>
          <w:rFonts w:eastAsia="Courier New"/>
          <w:color w:val="000000"/>
          <w:sz w:val="26"/>
          <w:szCs w:val="26"/>
        </w:rPr>
        <w:t xml:space="preserve">          </w:t>
      </w:r>
      <w:proofErr w:type="spellStart"/>
      <w:r w:rsidRPr="0008723B">
        <w:rPr>
          <w:rFonts w:eastAsia="Courier New"/>
          <w:color w:val="000000"/>
          <w:sz w:val="26"/>
          <w:szCs w:val="26"/>
        </w:rPr>
        <w:t>Э.С.Фаюршина</w:t>
      </w:r>
      <w:proofErr w:type="spellEnd"/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proofErr w:type="spellStart"/>
      <w:r>
        <w:rPr>
          <w:rFonts w:eastAsia="Courier New"/>
          <w:color w:val="000000"/>
          <w:sz w:val="26"/>
          <w:szCs w:val="26"/>
        </w:rPr>
        <w:t>с</w:t>
      </w:r>
      <w:proofErr w:type="gramStart"/>
      <w:r w:rsidRPr="0008723B">
        <w:rPr>
          <w:rFonts w:eastAsia="Courier New"/>
          <w:color w:val="000000"/>
          <w:sz w:val="26"/>
          <w:szCs w:val="26"/>
        </w:rPr>
        <w:t>.С</w:t>
      </w:r>
      <w:proofErr w:type="gramEnd"/>
      <w:r w:rsidRPr="0008723B">
        <w:rPr>
          <w:rFonts w:eastAsia="Courier New"/>
          <w:color w:val="000000"/>
          <w:sz w:val="26"/>
          <w:szCs w:val="26"/>
        </w:rPr>
        <w:t>ейтяково</w:t>
      </w:r>
      <w:proofErr w:type="spellEnd"/>
    </w:p>
    <w:p w:rsidR="0008723B" w:rsidRPr="0008723B" w:rsidRDefault="0008723B" w:rsidP="0008723B">
      <w:pPr>
        <w:widowControl w:val="0"/>
        <w:rPr>
          <w:rFonts w:eastAsia="Courier New"/>
          <w:color w:val="000000"/>
          <w:sz w:val="26"/>
          <w:szCs w:val="26"/>
        </w:rPr>
      </w:pPr>
      <w:r w:rsidRPr="0008723B">
        <w:rPr>
          <w:rFonts w:eastAsia="Courier New"/>
          <w:i/>
          <w:color w:val="000000"/>
          <w:sz w:val="26"/>
          <w:szCs w:val="26"/>
        </w:rPr>
        <w:t xml:space="preserve">26 </w:t>
      </w:r>
      <w:r w:rsidRPr="0008723B">
        <w:rPr>
          <w:rFonts w:eastAsia="Courier New"/>
          <w:color w:val="000000"/>
          <w:sz w:val="26"/>
          <w:szCs w:val="26"/>
        </w:rPr>
        <w:t xml:space="preserve">января 2021 года </w:t>
      </w:r>
    </w:p>
    <w:p w:rsidR="0008723B" w:rsidRPr="0008723B" w:rsidRDefault="003124FD" w:rsidP="0008723B">
      <w:pPr>
        <w:widowControl w:val="0"/>
        <w:rPr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№11/</w:t>
      </w:r>
      <w:r w:rsidR="00BD016B">
        <w:rPr>
          <w:rFonts w:eastAsia="Courier New"/>
          <w:color w:val="000000"/>
          <w:sz w:val="26"/>
          <w:szCs w:val="26"/>
        </w:rPr>
        <w:t>6</w:t>
      </w:r>
    </w:p>
    <w:p w:rsidR="00C767A0" w:rsidRDefault="00C767A0" w:rsidP="0008723B">
      <w:pPr>
        <w:widowControl w:val="0"/>
        <w:rPr>
          <w:color w:val="000000"/>
        </w:rPr>
      </w:pPr>
    </w:p>
    <w:p w:rsidR="00C767A0" w:rsidRDefault="00C767A0" w:rsidP="00C767A0">
      <w:pPr>
        <w:widowControl w:val="0"/>
        <w:ind w:left="5670"/>
        <w:rPr>
          <w:color w:val="000000"/>
        </w:rPr>
      </w:pPr>
    </w:p>
    <w:p w:rsidR="00C767A0" w:rsidRDefault="00C767A0" w:rsidP="00C767A0">
      <w:pPr>
        <w:widowControl w:val="0"/>
        <w:ind w:left="5670"/>
        <w:rPr>
          <w:color w:val="000000"/>
        </w:rPr>
      </w:pPr>
    </w:p>
    <w:p w:rsidR="00C767A0" w:rsidRDefault="00C767A0" w:rsidP="00C767A0">
      <w:pPr>
        <w:widowControl w:val="0"/>
        <w:ind w:left="5670"/>
        <w:rPr>
          <w:color w:val="000000"/>
        </w:rPr>
      </w:pPr>
    </w:p>
    <w:p w:rsidR="00C767A0" w:rsidRDefault="00C767A0" w:rsidP="00C767A0">
      <w:pPr>
        <w:widowControl w:val="0"/>
        <w:ind w:left="5670"/>
        <w:rPr>
          <w:color w:val="000000"/>
        </w:rPr>
      </w:pPr>
      <w:r w:rsidRPr="001E205B">
        <w:rPr>
          <w:color w:val="000000"/>
        </w:rPr>
        <w:lastRenderedPageBreak/>
        <w:t xml:space="preserve">Приложение </w:t>
      </w:r>
    </w:p>
    <w:p w:rsidR="00C767A0" w:rsidRPr="001E205B" w:rsidRDefault="0008723B" w:rsidP="00C767A0">
      <w:pPr>
        <w:widowControl w:val="0"/>
        <w:ind w:left="5670"/>
        <w:rPr>
          <w:color w:val="000000"/>
        </w:rPr>
      </w:pPr>
      <w:r>
        <w:rPr>
          <w:color w:val="000000"/>
        </w:rPr>
        <w:t>к  решению</w:t>
      </w:r>
      <w:r w:rsidR="00C767A0">
        <w:rPr>
          <w:color w:val="000000"/>
        </w:rPr>
        <w:t xml:space="preserve"> </w:t>
      </w:r>
      <w:r w:rsidR="00C767A0" w:rsidRPr="001E205B">
        <w:rPr>
          <w:color w:val="000000"/>
        </w:rPr>
        <w:t xml:space="preserve"> Совета </w:t>
      </w:r>
      <w:r w:rsidR="00C767A0">
        <w:rPr>
          <w:color w:val="000000"/>
        </w:rPr>
        <w:t xml:space="preserve">сельского поселения </w:t>
      </w:r>
      <w:proofErr w:type="spellStart"/>
      <w:r w:rsidR="00C767A0">
        <w:rPr>
          <w:color w:val="000000"/>
        </w:rPr>
        <w:t>Сейтяковский</w:t>
      </w:r>
      <w:proofErr w:type="spellEnd"/>
      <w:r w:rsidR="00C767A0">
        <w:rPr>
          <w:color w:val="000000"/>
        </w:rPr>
        <w:t xml:space="preserve">  сельсовет </w:t>
      </w:r>
      <w:r w:rsidR="00C767A0" w:rsidRPr="001E205B">
        <w:rPr>
          <w:color w:val="000000"/>
        </w:rPr>
        <w:t xml:space="preserve">муниципального района </w:t>
      </w:r>
      <w:proofErr w:type="spellStart"/>
      <w:r w:rsidR="00C767A0" w:rsidRPr="001E205B">
        <w:rPr>
          <w:color w:val="000000"/>
        </w:rPr>
        <w:t>Балтачевский</w:t>
      </w:r>
      <w:proofErr w:type="spellEnd"/>
      <w:r w:rsidR="00C767A0" w:rsidRPr="001E205B">
        <w:rPr>
          <w:color w:val="000000"/>
        </w:rPr>
        <w:t xml:space="preserve"> район</w:t>
      </w:r>
    </w:p>
    <w:p w:rsidR="00C767A0" w:rsidRDefault="00C767A0" w:rsidP="00C767A0">
      <w:pPr>
        <w:widowControl w:val="0"/>
        <w:ind w:left="5670"/>
        <w:rPr>
          <w:color w:val="000000"/>
        </w:rPr>
      </w:pPr>
      <w:r w:rsidRPr="001E205B">
        <w:rPr>
          <w:color w:val="000000"/>
        </w:rPr>
        <w:t xml:space="preserve">Республики Башкортостан </w:t>
      </w:r>
      <w:r w:rsidRPr="001E205B">
        <w:rPr>
          <w:color w:val="000000"/>
        </w:rPr>
        <w:br/>
      </w:r>
      <w:r>
        <w:rPr>
          <w:color w:val="000000"/>
        </w:rPr>
        <w:t xml:space="preserve">от </w:t>
      </w:r>
      <w:r w:rsidR="0008723B">
        <w:rPr>
          <w:color w:val="000000"/>
        </w:rPr>
        <w:t>26января</w:t>
      </w:r>
      <w:r>
        <w:rPr>
          <w:color w:val="000000"/>
        </w:rPr>
        <w:t xml:space="preserve"> 2021  года № </w:t>
      </w:r>
      <w:r w:rsidR="00BD016B">
        <w:rPr>
          <w:color w:val="000000"/>
        </w:rPr>
        <w:t>11/6</w:t>
      </w:r>
    </w:p>
    <w:p w:rsidR="00C767A0" w:rsidRPr="001E205B" w:rsidRDefault="00C767A0" w:rsidP="00C767A0">
      <w:pPr>
        <w:widowControl w:val="0"/>
        <w:ind w:left="5670"/>
        <w:rPr>
          <w:color w:val="000000"/>
        </w:rPr>
      </w:pPr>
    </w:p>
    <w:p w:rsidR="00C767A0" w:rsidRPr="001E205B" w:rsidRDefault="00C767A0" w:rsidP="00C767A0">
      <w:pPr>
        <w:widowControl w:val="0"/>
        <w:rPr>
          <w:color w:val="000000"/>
          <w:szCs w:val="28"/>
        </w:rPr>
      </w:pPr>
    </w:p>
    <w:p w:rsidR="00C767A0" w:rsidRDefault="00C767A0" w:rsidP="00C767A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C767A0" w:rsidRPr="00F91218" w:rsidRDefault="00C767A0" w:rsidP="00C767A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сноса и выполнения компенсационных посадок зеленых насаждений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Балтачевский</w:t>
      </w:r>
      <w:proofErr w:type="spell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proofErr w:type="gramStart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сноса и выполнения компенсационных посадок зеленых насаждений на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>Балтачевский</w:t>
      </w:r>
      <w:proofErr w:type="spell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- Порядок) разработан на основании Федеральных законов от 06.10.2003 </w:t>
      </w:r>
      <w:hyperlink r:id="rId8" w:history="1">
        <w:r w:rsidRPr="00F9121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131-ФЗ</w:t>
        </w:r>
      </w:hyperlink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10.01.2002 </w:t>
      </w:r>
      <w:hyperlink r:id="rId9" w:history="1">
        <w:r w:rsidRPr="00F9121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7-ФЗ</w:t>
        </w:r>
      </w:hyperlink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охране окружающей среды», Правил благоустройства и санитарного содержания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>Балтачевский</w:t>
      </w:r>
      <w:proofErr w:type="spell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proofErr w:type="gram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Башкортостан, </w:t>
      </w:r>
      <w:proofErr w:type="gramStart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утвержденных</w:t>
      </w:r>
      <w:proofErr w:type="gram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>Балтачевский</w:t>
      </w:r>
      <w:proofErr w:type="spellEnd"/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он Республики Башкортостан от 16.07.2019 года №43/13</w:t>
      </w:r>
      <w:r w:rsidRPr="00F9121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1.2. Порядок устанавливает единые требования к сносу зеленых насаждений и выполнению компенсационных посадок на земельных участках, расположенных на территории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>, и являются обязательными для исполнения всеми юридическими лицами независимо от их организационно-правовой формы, индивидуальными предпринимателями и физическими лицами.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не регулирует вопросы сноса зеленых насаждений, </w:t>
      </w:r>
      <w:r w:rsidRPr="00F91218">
        <w:rPr>
          <w:rFonts w:ascii="Times New Roman" w:hAnsi="Times New Roman" w:cs="Times New Roman"/>
          <w:sz w:val="28"/>
          <w:szCs w:val="28"/>
        </w:rPr>
        <w:t>расположенных на земельном участке, находящемся в частной собственности, а также не распространяется на плодовые и декоративные зеленые насаждения на садоводческих, огороднических и дачных земельных участках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Снос зеленых насаждений на земельном участке, находящемся в собственности физического или юридического лица, осуществляется собственником этого земельного участка по своему усмотрению с соблюдением требований, установленных федеральным, региональным законодательством. При этом собственником земельного участка не должны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нарушаться права и охраняемые законом интересы других лиц.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F91218">
        <w:rPr>
          <w:rFonts w:ascii="Times New Roman" w:hAnsi="Times New Roman" w:cs="Times New Roman"/>
          <w:sz w:val="28"/>
          <w:szCs w:val="28"/>
        </w:rPr>
        <w:t xml:space="preserve">Исполнение Порядка обеспечивается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/>
          <w:color w:val="000000"/>
          <w:sz w:val="28"/>
          <w:szCs w:val="28"/>
        </w:rPr>
        <w:t>Глава 2. ОСНОВНЫЕ ПОНЯТИЯ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2.1. Зеленые насаждения - </w:t>
      </w:r>
      <w:r w:rsidRPr="00F91218">
        <w:rPr>
          <w:rFonts w:ascii="Times New Roman" w:hAnsi="Times New Roman" w:cs="Times New Roman"/>
          <w:sz w:val="28"/>
          <w:szCs w:val="28"/>
        </w:rPr>
        <w:t>это совокупность древесных, кустарниковых, травянистых, цветочных растений естественного или искусственного происхождения.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2.2. Акт комиссионного обследования зеленых насаждений - документ, в котором зафиксирован результат изучения, анализа места произрастания зеленых насаждений, их состояния с учетом имеющихся сведений, отражено количество и породный состав зеленых насаждений, подлежащих сносу, и содержащий информацию о предоставлении права на снос зеленых насаждений либо об отказе в предоставлении такого права.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2.3. Акт о выполнении компенсационных </w:t>
      </w:r>
      <w:proofErr w:type="spellStart"/>
      <w:proofErr w:type="gramStart"/>
      <w:r w:rsidRPr="00F91218">
        <w:rPr>
          <w:rFonts w:ascii="Times New Roman" w:hAnsi="Times New Roman" w:cs="Times New Roman"/>
          <w:sz w:val="28"/>
          <w:szCs w:val="28"/>
        </w:rPr>
        <w:t>посадок-документ</w:t>
      </w:r>
      <w:proofErr w:type="spellEnd"/>
      <w:proofErr w:type="gramEnd"/>
      <w:r w:rsidRPr="00F91218">
        <w:rPr>
          <w:rFonts w:ascii="Times New Roman" w:hAnsi="Times New Roman" w:cs="Times New Roman"/>
          <w:sz w:val="28"/>
          <w:szCs w:val="28"/>
        </w:rPr>
        <w:t xml:space="preserve">, подтверждающий факт воспроизводства зеленых насаждений взамен сносимых, в котором указывается период выполнения компенсационных посадок, местонахождение, количество (в том числе отсутствующих) и породный состав саженцев, информация о несоответствии состояния саженцев (их части) требованиям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>документов в области стандартизации (далее - стандарты)</w:t>
      </w:r>
      <w:r w:rsidRPr="00F91218">
        <w:rPr>
          <w:rFonts w:ascii="Times New Roman" w:hAnsi="Times New Roman" w:cs="Times New Roman"/>
          <w:sz w:val="28"/>
          <w:szCs w:val="28"/>
        </w:rPr>
        <w:t>, технических регламентов.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2.4. Восстановительная стоимость зеленых насаждений - стоимостная оценка типичных видов зеленых насаждений, которая определяется путем суммирования всех видов затрат, связанных с созданием и содержанием зеленых насаждений, в пересчете на одно условное дерево, кустарник, единицу площади, погонный метр.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2.5. Заявитель - </w:t>
      </w:r>
      <w:r w:rsidRPr="00F91218">
        <w:rPr>
          <w:rFonts w:ascii="Times New Roman" w:hAnsi="Times New Roman" w:cs="Times New Roman"/>
          <w:sz w:val="28"/>
          <w:szCs w:val="28"/>
        </w:rPr>
        <w:t>физическое или юридическое лицо, индивидуальный предприниматель, обратившиеся с заявлением о предоставлении права на снос зеленых насаждений.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2.6. Комиссионное обследование зеленых насаждений - деятельность комиссии, организованной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сельсовет, по изучению, анализу места произрастания зеленых насаждений, их состояния для принятия решения о предоставлении права либо об отказе в предоставлении права на снос.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2.7. Компенсационная посадка - воспроизводство зеленых насаждений взамен сносимых.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2.8. Снос зеленых насаждений – работы по удалению зеленых насаждений.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/>
          <w:color w:val="000000"/>
          <w:sz w:val="28"/>
          <w:szCs w:val="28"/>
        </w:rPr>
        <w:t>Глава 3. ПОРЯДОК ОСУЩЕСТВЛЕНИЯ СНОСА ЗЕЛЕНЫХ НАСАЖДЕНИЙ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Снос зеленых насаждений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 осуществляется на основании Акта комиссионного </w:t>
      </w:r>
      <w:r w:rsidRPr="00F91218">
        <w:rPr>
          <w:rFonts w:ascii="Times New Roman" w:hAnsi="Times New Roman" w:cs="Times New Roman"/>
          <w:sz w:val="28"/>
          <w:szCs w:val="28"/>
        </w:rPr>
        <w:lastRenderedPageBreak/>
        <w:t>обследования зеленых насаждений.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3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.2. Ущерб, причиненный в результате сноса зеленых насаждений, подлежит возмещению в форме выплаты восстановительной стоимости, зачисляемой в бюджет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бюджетным законодательством. Порядок расчета восстановительной стоимости устанавливается администрацией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28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пунктом 4.1</w:t>
        </w:r>
      </w:hyperlink>
      <w:r w:rsidRPr="00F91218">
        <w:rPr>
          <w:rFonts w:ascii="Times New Roman" w:hAnsi="Times New Roman" w:cs="Times New Roman"/>
          <w:sz w:val="28"/>
          <w:szCs w:val="28"/>
        </w:rPr>
        <w:t xml:space="preserve"> Порядка, ущерб, причиненный в результате сноса зеленых насаждений, подлежит возмещению в форме выполнения компенсационных посадок.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F91218">
        <w:rPr>
          <w:rFonts w:ascii="Times New Roman" w:hAnsi="Times New Roman" w:cs="Times New Roman"/>
          <w:sz w:val="28"/>
          <w:szCs w:val="28"/>
        </w:rPr>
        <w:t xml:space="preserve">3.3. Комиссионное обследование зеленых насаждений производится на основании письменного заявления заявителя, направленного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(далее - Заявление).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должно содержать адрес места произрастания зеленых насаждений, причину, по которой предполагается снос, количество зеленых насаждений, подлежащих сносу, а также данные заявителя (для физических лиц и индивидуальных предпринимателей: фамилия, имя, отчество, адрес места жительства; для юридических лиц: полное наименование, сведения об организационно-правовой форме, юридическом и почтовом адресе, идентификационном номере налогоплательщика (ИНН), банковских реквизитах, должность и фамилия, имя, отчество руководителя организации). К Заявлению прилагается схема земельного участка с указанием мест размещения зеленых насаждений, предполагаемых к сносу, за исключением случаев, указанных в </w:t>
      </w:r>
      <w:hyperlink w:anchor="P84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пункте 3.7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Порядка.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78"/>
      <w:bookmarkEnd w:id="2"/>
      <w:r w:rsidRPr="00F91218">
        <w:rPr>
          <w:rFonts w:ascii="Times New Roman" w:hAnsi="Times New Roman" w:cs="Times New Roman"/>
          <w:color w:val="000000"/>
          <w:sz w:val="28"/>
          <w:szCs w:val="28"/>
        </w:rPr>
        <w:t>3.4. В случае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если заявитель является правообладателем земельного участка (за исключением собственников земельных участков), на котором располагаются зеленые насаждения, предполагаемые к сносу, к Заявлению необходимо приложить копию правоустанавливающих документов на земельный участок с предъявлением оригинала.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80"/>
      <w:bookmarkEnd w:id="3"/>
      <w:r w:rsidRPr="00F91218">
        <w:rPr>
          <w:rFonts w:ascii="Times New Roman" w:hAnsi="Times New Roman" w:cs="Times New Roman"/>
          <w:color w:val="000000"/>
          <w:sz w:val="28"/>
          <w:szCs w:val="28"/>
        </w:rPr>
        <w:t>3.5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случае если заявитель не является правообладателем земельного участка, на котором располагаются зеленые насаждения, предполагаемые к сносу, к Заявлению необходимо приложить письменное согласие правообладателя земельного участка (его представителя) на снос зеленых насаждений с указанием кадастрового номера земельного участка.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5 рабочих дней после дня получения Заявления в рамках межведомственного информационного взаимодействия с Управлением Федеральной службы государственной регистрации, кадастра и картографии по Пермскому краю проверяет достоверность сведений, представленных в соответствии с </w:t>
      </w:r>
      <w:hyperlink w:anchor="P78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пунктами 3.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4, </w:t>
      </w:r>
      <w:hyperlink w:anchor="P80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>5 Порядка.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3.6. В случае если зеленые насаждения, предполагаемые к сносу, располагаются на землях, собственность на которые не разграничена, заявителем представляется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Заявление, предусмотренное абзацем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hyperlink w:anchor="P76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пункта 3.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>3 Порядка.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84"/>
      <w:bookmarkEnd w:id="4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сноса зеленых насаждений при проведении работ,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связанных со строительством, реконструкцией, капитальным ремонтом объектов капитального строительства, дополнительно к Заявлению прилагаются следующие документы: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3.7.1. разрешение на строительство;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3.7.2. проект организации строительства объекта капитального строительства с обозначением имеющихся зеленых насаждений;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3.7.3. проект организации работ по сносу или демонтажу объектов капитального строительства, их частей с обозначением имеющихся зеленых насаждений;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3.7.4.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 либо подтверждающая расположение линейного объекта в пределах красных линий, утвержденных в составе документации по планировке территорий применительно к линейным объектам с обозначением имеющихся зеленых насаждений;</w:t>
      </w:r>
      <w:proofErr w:type="gramEnd"/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3.7.5. сводный план сетей инженерно-технического обеспечения с обозначением мест подключения проектируемого объекта к сетям инженерно-технического обеспечения.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90"/>
      <w:bookmarkEnd w:id="5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3.8. При сносе зеленых насаждений, произрастающих на земельном участке, на котором располагается многоквартирный 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и границы которого определяются в соответствии с требованиями земельного законодательства и законодательства о градостроительной деятельности, учитываются требования жилищного законодательства Российской Федерации, определяющие порядок принятия решения по распоряжению общим имуществом собственников помещений многоквартирного дома.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после дня получения Заявления принимает решение об организации комиссионного обследования зеленых насаждений либо об отказе в организации комиссионного обследования зеленых насаждений.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принятия решения об отказе в организации комиссионного обследования зеленых насаждений является отсутствие в Заявлении и (или) прилагаемых к нему документах сведений, предусмотренных </w:t>
      </w:r>
      <w:hyperlink w:anchor="P76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пунктами 3.3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>-</w:t>
      </w:r>
      <w:hyperlink w:anchor="P90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3.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>8 Порядка.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Комиссионное обследование зеленых насаждений производится комиссией (далее - Комиссия), порядок формирования и организация 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определяются правовым актом администрации (наименование муниципального образования).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3.10. Уведомление заявителя о принятом решении осуществляется в течение 1 рабочего дня после дня принятия соответствующего решения путем направления указанного уведомления почтовой корреспонденцией либо в электронной 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либо путем вручения лично заявителю (его представителю).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3.11. Решение о предоставлении права на снос зеленых насаждений принимается по результатам комиссионного обследования зеленых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насаждений в случае: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проведения работ, связанных со строительством, реконструкцией, капитальным ремонтом объектов капитального строительства;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проведения работ, связанных с размещением объектов, не являющихся объектами капитального строительства;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расположения зеленых насаждений с нарушением требований стандартов, технических регламентов;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неудовлетворительного санитарного состояния зеленых насаждений;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наличия предписаний надзорных (контрольных) органов о необходимости сноса зеленых насаждений.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104"/>
      <w:bookmarkEnd w:id="6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3.12. Акт комиссионного обследования зеленых насаждений оформляется администрацией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приложению № 1 к настоящему Порядку, в двух экземплярах и подписывается членами Комиссии, проводившими комиссионное обследование зеленых насаждений, не позднее 3 дней после дня комиссионного обследования.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Комиссией решения о предоставлении права на снос зеленых насаждений заявителю (его представителю) в срок, указанный в </w:t>
      </w:r>
      <w:hyperlink w:anchor="P104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выдается расчет размера восстановительной стоимости и реквизиты для ее оплаты.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Оплата восстановительной стоимости производится в течение 5 дней после дня получения заявителем (его представителем) указанных документов.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106"/>
      <w:bookmarkEnd w:id="7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3.13. Акт комиссионного обследования зеленых насаждений утверждается главой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, а при его отсутствии -  уполномоченным им должностным лицом не позднее 3 дней после дня поступления в бюджет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восстановительной стоимости.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Один экземпляр Акта комиссионного обследования зеленых насаждений хранится в администрации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(с приложением копии Заявления и документов, прилагаемых к Заявлению, фотоснимков предполагаемых к сносу зеленых насаждений). Второй экземпляр Акта комиссионного обследования зеленых насаждений не позднее 3 дней после дня утверждения выдается заявителю (его представителю) способом, позволяющим установить факт получения.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111"/>
      <w:bookmarkEnd w:id="8"/>
      <w:r w:rsidRPr="00F91218">
        <w:rPr>
          <w:rFonts w:ascii="Times New Roman" w:hAnsi="Times New Roman" w:cs="Times New Roman"/>
          <w:color w:val="000000"/>
          <w:sz w:val="28"/>
          <w:szCs w:val="28"/>
        </w:rPr>
        <w:t>Акт комиссионного обследования зеленых насаждений предоставляет право на снос зеленых насаждений в течение 3 месяцев со дня выдачи Акта комиссионного обследования зеленых насаждений, после чего прекращает свое действие.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3.14. Работы по сносу зеленых насаждений, включая транспортировку и утилизацию порубочных остатков, осуществляются заявителем за свой счет и с соблюдением требований стандартов, технических регламентов в сфере безопасности.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115"/>
      <w:bookmarkEnd w:id="9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5 дней после дня завершения работ по сносу зеленых насаждений заявитель обязан представить в администрацию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9121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завершении работ с указанием информации о месте, количестве и породном составе снесенных зеленых насаждений.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проверку выполненных работ по сносу зеленых 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насаждений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выданному Акту комиссионного обследования зеленых насаждений в течение 10 рабочих дней после дня:</w:t>
      </w:r>
    </w:p>
    <w:p w:rsidR="00C767A0" w:rsidRPr="00F91218" w:rsidRDefault="00C767A0" w:rsidP="00C767A0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получения от заявителя уведомления о завершении работ;</w:t>
      </w:r>
    </w:p>
    <w:p w:rsidR="00C767A0" w:rsidRPr="00F91218" w:rsidRDefault="00C767A0" w:rsidP="00C767A0">
      <w:pPr>
        <w:pStyle w:val="ConsPlusNormal"/>
        <w:numPr>
          <w:ilvl w:val="0"/>
          <w:numId w:val="1"/>
        </w:numPr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истечения 3-месячного срока со дня выдачи Акта комиссионного обследования зеленых насаждений заявителю (его представителю), и </w:t>
      </w:r>
      <w:proofErr w:type="spell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уведомления, указанного в </w:t>
      </w:r>
      <w:hyperlink w:anchor="P115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сноса зеленых насаждений заявителем без представления в администрацию </w:t>
      </w:r>
      <w:r w:rsidRPr="00F9121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 срок, установленный </w:t>
      </w:r>
      <w:hyperlink w:anchor="P115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абзацем вторым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уведомления о завершении работ, а также в случае сноса зеленых насаждений в количестве, превышающем количество, указанное в Акте комиссионного обследования зеленых насаждений, и (или) сноса зеленых насаждений, не указанных в схеме земельного участка, упомянутой в пункте </w:t>
      </w:r>
      <w:hyperlink w:anchor="P76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3.3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лица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>, допустившие соответствующие нарушения, привлекаются к ответственности в установленном законом порядке.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3.15. При ликвидации аварийных и иных чрезвычайных ситуаций в охранных зонах инженерных коммуникаций, требующих безотлагательного проведения ремонтных работ, снос зеленых насаждений допускается без предварительного оформления Акта комиссионного обследования зеленых насаждений с последующим его оформлением в 5-дневный срок после сноса.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/>
          <w:color w:val="000000"/>
          <w:sz w:val="28"/>
          <w:szCs w:val="28"/>
        </w:rPr>
        <w:t>Глава 4. ПОРЯДОК ВЫПОЛНЕНИЯ КОМПЕНСАЦИОННЫХ ПОСАДОК</w:t>
      </w:r>
    </w:p>
    <w:p w:rsidR="00C767A0" w:rsidRPr="00F91218" w:rsidRDefault="00C767A0" w:rsidP="00C767A0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4.1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Выполнение компенсационных посадок осуществляется в случае сноса: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зеленых насаждений при </w:t>
      </w:r>
      <w:r w:rsidRPr="00F91218">
        <w:rPr>
          <w:rFonts w:ascii="Times New Roman" w:hAnsi="Times New Roman" w:cs="Times New Roman"/>
          <w:sz w:val="28"/>
          <w:szCs w:val="28"/>
        </w:rPr>
        <w:t xml:space="preserve">производстве работ, связанных с решением вопросов местного значения за счет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и бюджетов других уровней бюджетной системы Российской Федерации;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>обгоревших зеленых насаждений до степени прекращения роста;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>зеленых насаждений с дуплами;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>зеленых насаждений, угол наклона которых превышает 45 градусов;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>зеленых насаждений с вывернутой корневой системой;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>сухостойных зеленых насаждений;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 xml:space="preserve">зеленых насаждений, задевающих ветвями или стволом здание или сооружение, разрушающих </w:t>
      </w:r>
      <w:proofErr w:type="spellStart"/>
      <w:r w:rsidRPr="00F91218">
        <w:rPr>
          <w:rFonts w:ascii="Times New Roman" w:hAnsi="Times New Roman" w:cs="Times New Roman"/>
          <w:sz w:val="28"/>
          <w:szCs w:val="28"/>
        </w:rPr>
        <w:t>отмостку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зданий,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>асфальтовое покрытие тротуаров и проезжей части дорог;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 xml:space="preserve">зеленых насаждений с признаками поражения </w:t>
      </w:r>
      <w:proofErr w:type="spellStart"/>
      <w:r w:rsidRPr="00F91218">
        <w:rPr>
          <w:rFonts w:ascii="Times New Roman" w:hAnsi="Times New Roman" w:cs="Times New Roman"/>
          <w:sz w:val="28"/>
          <w:szCs w:val="28"/>
        </w:rPr>
        <w:t>гнилевыми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болезнями, нарушающими прочность древесины и повышающими их </w:t>
      </w:r>
      <w:proofErr w:type="spellStart"/>
      <w:r w:rsidRPr="00F91218">
        <w:rPr>
          <w:rFonts w:ascii="Times New Roman" w:hAnsi="Times New Roman" w:cs="Times New Roman"/>
          <w:sz w:val="28"/>
          <w:szCs w:val="28"/>
        </w:rPr>
        <w:t>буреломность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1218">
        <w:rPr>
          <w:rFonts w:ascii="Times New Roman" w:hAnsi="Times New Roman" w:cs="Times New Roman"/>
          <w:sz w:val="28"/>
          <w:szCs w:val="28"/>
        </w:rPr>
        <w:lastRenderedPageBreak/>
        <w:t>ветровальность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>;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218">
        <w:rPr>
          <w:rFonts w:ascii="Times New Roman" w:hAnsi="Times New Roman" w:cs="Times New Roman"/>
          <w:sz w:val="28"/>
          <w:szCs w:val="28"/>
        </w:rPr>
        <w:t>зеленых насаждений с раскидистой или ассиметричной кроной с отдельными или многочисленными усохшими и сломленными крупными фрагментами кроны (вершинами, скелетными ветвями и другими), неустойчивых к сильным шквалистым ветрам.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218">
        <w:rPr>
          <w:rFonts w:ascii="Times New Roman" w:hAnsi="Times New Roman" w:cs="Times New Roman"/>
          <w:sz w:val="28"/>
          <w:szCs w:val="28"/>
        </w:rPr>
        <w:t xml:space="preserve"> Компенсационные посадки производятся согласно Акту комиссионного обследования зеленых насаждений.</w:t>
      </w:r>
    </w:p>
    <w:p w:rsidR="00C767A0" w:rsidRPr="00F91218" w:rsidRDefault="00C767A0" w:rsidP="00C767A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1218">
        <w:rPr>
          <w:szCs w:val="28"/>
        </w:rPr>
        <w:t>4.3</w:t>
      </w:r>
      <w:r>
        <w:rPr>
          <w:szCs w:val="28"/>
        </w:rPr>
        <w:t>.</w:t>
      </w:r>
      <w:r w:rsidRPr="00F91218">
        <w:rPr>
          <w:szCs w:val="28"/>
        </w:rPr>
        <w:t xml:space="preserve"> Взамен одного снесенного дерева производится посадка трех саженцев деревьев. В случае сноса кустарника производится посадка трех саженцев кустарника.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Для посадки используются саженцы лиственных и хвойных древесных пород, по своим параметрам соответствующие требованиям стандартов, технических регламентов.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147"/>
      <w:bookmarkEnd w:id="10"/>
      <w:r w:rsidRPr="00F91218">
        <w:rPr>
          <w:rFonts w:ascii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Компенсационные посадки, а также работы по содержанию саженцев производятся организацией, имеющей в соответствии с Федеральным </w:t>
      </w:r>
      <w:hyperlink r:id="rId10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br/>
        <w:t>от 27.12.2002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№184-ФЗ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техническом регулировании» подтверждение соответствия выполняемых работ по посадке и содержанию плодово-ягодных, декоративных и лесных насаждений.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18">
        <w:rPr>
          <w:rFonts w:ascii="Times New Roman" w:hAnsi="Times New Roman" w:cs="Times New Roman"/>
          <w:sz w:val="28"/>
          <w:szCs w:val="28"/>
        </w:rPr>
        <w:t xml:space="preserve">Не позднее 2 рабочих дней после дня выполнения компенсационных посадок заявитель обязан представить 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сведения о проведенных компенсационных посадках в форме письма, содержащего информацию о сроках выполнения компенсационных посадок, месте нахождения, количестве и породном составе саженцев, с приложением схемы земельного участка с отображением мест расположения компенсационных посадок.</w:t>
      </w:r>
      <w:proofErr w:type="gramEnd"/>
    </w:p>
    <w:p w:rsidR="00C767A0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0"/>
      <w:bookmarkEnd w:id="11"/>
      <w:r w:rsidRPr="00F9121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218">
        <w:rPr>
          <w:rFonts w:ascii="Times New Roman" w:hAnsi="Times New Roman" w:cs="Times New Roman"/>
          <w:sz w:val="28"/>
          <w:szCs w:val="28"/>
        </w:rPr>
        <w:t xml:space="preserve"> Представитель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 xml:space="preserve">в течение 3 дней после дня получения сведений о выполнении компенсационных посадок осуществляет выезд к месту нахождения саженцев, высаженных при выполнении компенсационных посадок, и оформляет акт осмотра места нахождения, количества и породного состава </w:t>
      </w:r>
      <w:r>
        <w:rPr>
          <w:rFonts w:ascii="Times New Roman" w:hAnsi="Times New Roman" w:cs="Times New Roman"/>
          <w:sz w:val="28"/>
          <w:szCs w:val="28"/>
        </w:rPr>
        <w:t>саженцев (далее - Акт осмотра).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218">
        <w:rPr>
          <w:rFonts w:ascii="Times New Roman" w:hAnsi="Times New Roman" w:cs="Times New Roman"/>
          <w:sz w:val="28"/>
          <w:szCs w:val="28"/>
        </w:rPr>
        <w:t>В случае выполнения компенсационных посадок не в полном объеме и/или несоответствия состояния саженцев требованиям стандартов, технических регламентов данный факт фиксируется в Акте осмотра с указанием на необходимость обеспечить выполнение компенсационных посадок в полном объеме и/или замену саженцев на соответствующие требованиям стандартов, технических регламентов в ближайший благоприятный период для посадок зеленых насаждений (апрель – июнь, сентябрь - октябрь).</w:t>
      </w:r>
      <w:proofErr w:type="gramEnd"/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218">
        <w:rPr>
          <w:rFonts w:ascii="Times New Roman" w:hAnsi="Times New Roman" w:cs="Times New Roman"/>
          <w:sz w:val="28"/>
          <w:szCs w:val="28"/>
        </w:rPr>
        <w:t xml:space="preserve"> По истечении года после дня составления Акта осмотра саженцы должны соответствовать требованиям стандартов, технических регламентов.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При несоответствии состояния саженцев требованиям стандартов, технических регламентов по истечении одного года после дня составления Акта осмотра заявителем должна быть обеспечена замена соответствующих </w:t>
      </w:r>
      <w:r w:rsidRPr="00F91218">
        <w:rPr>
          <w:rFonts w:ascii="Times New Roman" w:hAnsi="Times New Roman" w:cs="Times New Roman"/>
          <w:sz w:val="28"/>
          <w:szCs w:val="28"/>
        </w:rPr>
        <w:lastRenderedPageBreak/>
        <w:t>саженцев в ближайший благоприятный период для посадок зеленых насаждений (апрель – июнь, сентябрь - октябрь).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7"/>
      <w:bookmarkEnd w:id="12"/>
      <w:r w:rsidRPr="00F91218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218">
        <w:rPr>
          <w:rFonts w:ascii="Times New Roman" w:hAnsi="Times New Roman" w:cs="Times New Roman"/>
          <w:sz w:val="28"/>
          <w:szCs w:val="28"/>
        </w:rPr>
        <w:t xml:space="preserve"> Приемка работ по выполнению компенсационных посадок (далее - Приемка) осуществляется в течение последних двадцати дней года, следующего после дня выполнения компенсационных посадок.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не позднее 3 дней до планируемого дня проведения Приемки извещает заявителя способом, позволяющим установить факт извещения, о дате проведения Приемки.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sz w:val="28"/>
          <w:szCs w:val="28"/>
        </w:rPr>
        <w:t xml:space="preserve">По результатам Приемки оформляется Акт о выполнении компенсационных посадок. Указанный акт в течение 5 дней после дня Приемки подписывается представителем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9121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и заявителем (его представителем) и выдается заявителю (его представителю) способом, позволяющим установить факт получения.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/>
          <w:color w:val="000000"/>
          <w:sz w:val="28"/>
          <w:szCs w:val="28"/>
        </w:rPr>
        <w:t>Глава 5. ОТВЕТСТВЕННОСТЬ ЗА НЕЗАКОННЫЙ СНОС,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b/>
          <w:color w:val="000000"/>
          <w:sz w:val="28"/>
          <w:szCs w:val="28"/>
        </w:rPr>
        <w:t>ПОВРЕЖДЕНИЕ ЗЕЛЕНЫХ НАСАЖДЕНИЙ</w:t>
      </w:r>
    </w:p>
    <w:p w:rsidR="00C767A0" w:rsidRPr="00F91218" w:rsidRDefault="00C767A0" w:rsidP="00C767A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5.1 Незаконным сносом, повреждением зеленых насаждений считается повреждение зеленых насаждений, снос зеленых насаждений, выполненный без предварительного оформления разрешительных документов и установленного настоящими Порядком порядка оплаты восстановительной стоимости, за исключением </w:t>
      </w:r>
      <w:hyperlink w:anchor="P168" w:history="1">
        <w:r w:rsidRPr="00F91218">
          <w:rPr>
            <w:rFonts w:ascii="Times New Roman" w:hAnsi="Times New Roman" w:cs="Times New Roman"/>
            <w:color w:val="000000"/>
            <w:sz w:val="28"/>
            <w:szCs w:val="28"/>
          </w:rPr>
          <w:t>пункта 4.1</w:t>
        </w:r>
      </w:hyperlink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5.2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За незаконный снос, повреждение зеленых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насаждений виновные лица несут 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ответственность, установленную </w:t>
      </w:r>
      <w:proofErr w:type="spell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уголовным</w:t>
      </w:r>
      <w:proofErr w:type="gramStart"/>
      <w:r w:rsidRPr="00F91218">
        <w:rPr>
          <w:rFonts w:ascii="Times New Roman" w:hAnsi="Times New Roman" w:cs="Times New Roman"/>
          <w:color w:val="000000"/>
          <w:sz w:val="28"/>
          <w:szCs w:val="28"/>
        </w:rPr>
        <w:t>,г</w:t>
      </w:r>
      <w:proofErr w:type="gramEnd"/>
      <w:r w:rsidRPr="00F91218">
        <w:rPr>
          <w:rFonts w:ascii="Times New Roman" w:hAnsi="Times New Roman" w:cs="Times New Roman"/>
          <w:color w:val="000000"/>
          <w:sz w:val="28"/>
          <w:szCs w:val="28"/>
        </w:rPr>
        <w:t>ражданским</w:t>
      </w:r>
      <w:proofErr w:type="spellEnd"/>
      <w:r w:rsidRPr="00F91218">
        <w:rPr>
          <w:rFonts w:ascii="Times New Roman" w:hAnsi="Times New Roman" w:cs="Times New Roman"/>
          <w:color w:val="000000"/>
          <w:sz w:val="28"/>
          <w:szCs w:val="28"/>
        </w:rPr>
        <w:t>, административным законодательством.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5.3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218">
        <w:rPr>
          <w:rFonts w:ascii="Times New Roman" w:hAnsi="Times New Roman" w:cs="Times New Roman"/>
          <w:sz w:val="28"/>
          <w:szCs w:val="28"/>
        </w:rPr>
        <w:t>Расчет восстановительной стоимости зеленых насаждений, снесенных без получения в установленном порядке разрешительных документов, определяется в соответствии с расчетом восстановительной стоимости зеленых насаждений с дополнительным умножением на коэффициент 5.</w:t>
      </w:r>
    </w:p>
    <w:p w:rsidR="00C767A0" w:rsidRPr="00F91218" w:rsidRDefault="00C767A0" w:rsidP="00C767A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t>5.4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1218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сноса зеленых насаждений с нарушением требований законодательства, муниципальных правовых актов, в том числе Порядка, лица, совершившие соответствующее деяние, привлекаются к ответственности в установленном законом порядке. Оплата налагаемого в установленном порядке штрафа за незаконный снос зеленых насаждений не освобождает виновных лиц от выполнения компенсационных посадок либо выплаты восстановительной стоимости.</w:t>
      </w:r>
    </w:p>
    <w:p w:rsidR="00C767A0" w:rsidRPr="00F91218" w:rsidRDefault="00C767A0" w:rsidP="00C767A0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91218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Pr="00F9121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218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C767A0" w:rsidRPr="00F91218" w:rsidRDefault="00C767A0" w:rsidP="00C767A0">
      <w:pPr>
        <w:pStyle w:val="ConsPlusNormal"/>
        <w:ind w:left="453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1218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сноса и выполнения компенсационных посадок зеленых насаждений на территории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F91218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63FA" w:rsidRDefault="00C767A0" w:rsidP="00C767A0">
      <w:pPr>
        <w:pStyle w:val="ConsPlusNormal"/>
        <w:spacing w:line="240" w:lineRule="exact"/>
        <w:ind w:left="48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3FA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C767A0" w:rsidRPr="007D63FA" w:rsidRDefault="00C767A0" w:rsidP="00C767A0">
      <w:pPr>
        <w:pStyle w:val="ConsPlusNormal"/>
        <w:ind w:left="453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63F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Сейтяковский</w:t>
      </w:r>
      <w:proofErr w:type="spellEnd"/>
      <w:r w:rsidRPr="007D63F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C767A0" w:rsidRPr="007D63FA" w:rsidRDefault="00C767A0" w:rsidP="00C767A0">
      <w:pPr>
        <w:pStyle w:val="ConsPlusNormal"/>
        <w:spacing w:line="240" w:lineRule="exact"/>
        <w:ind w:left="4820"/>
        <w:jc w:val="right"/>
        <w:rPr>
          <w:rFonts w:ascii="Times New Roman" w:hAnsi="Times New Roman" w:cs="Times New Roman"/>
          <w:color w:val="000000"/>
          <w:szCs w:val="24"/>
        </w:rPr>
      </w:pPr>
      <w:r w:rsidRPr="007D63FA">
        <w:rPr>
          <w:rFonts w:ascii="Times New Roman" w:hAnsi="Times New Roman" w:cs="Times New Roman"/>
          <w:color w:val="000000"/>
          <w:szCs w:val="24"/>
        </w:rPr>
        <w:t>_________________/Ф.И.О./</w:t>
      </w:r>
    </w:p>
    <w:p w:rsidR="00C767A0" w:rsidRPr="007D63FA" w:rsidRDefault="00C767A0" w:rsidP="00C767A0">
      <w:pPr>
        <w:pStyle w:val="ConsPlusNormal"/>
        <w:spacing w:line="240" w:lineRule="exact"/>
        <w:ind w:left="4820"/>
        <w:jc w:val="center"/>
        <w:rPr>
          <w:rFonts w:ascii="Times New Roman" w:hAnsi="Times New Roman" w:cs="Times New Roman"/>
          <w:color w:val="000000"/>
          <w:szCs w:val="24"/>
          <w:vertAlign w:val="superscript"/>
        </w:rPr>
      </w:pPr>
      <w:r w:rsidRPr="007D63FA">
        <w:rPr>
          <w:rFonts w:ascii="Times New Roman" w:hAnsi="Times New Roman" w:cs="Times New Roman"/>
          <w:color w:val="000000"/>
          <w:szCs w:val="24"/>
          <w:vertAlign w:val="superscript"/>
        </w:rPr>
        <w:t xml:space="preserve">                       (подпись)</w:t>
      </w:r>
    </w:p>
    <w:p w:rsidR="00C767A0" w:rsidRPr="007D63FA" w:rsidRDefault="00C767A0" w:rsidP="00C767A0">
      <w:pPr>
        <w:pStyle w:val="ConsPlusNormal"/>
        <w:spacing w:line="240" w:lineRule="exact"/>
        <w:ind w:left="4820"/>
        <w:jc w:val="right"/>
        <w:rPr>
          <w:rFonts w:ascii="Times New Roman" w:hAnsi="Times New Roman" w:cs="Times New Roman"/>
          <w:color w:val="000000"/>
          <w:szCs w:val="24"/>
        </w:rPr>
      </w:pPr>
      <w:r w:rsidRPr="007D63FA">
        <w:rPr>
          <w:rFonts w:ascii="Times New Roman" w:hAnsi="Times New Roman" w:cs="Times New Roman"/>
          <w:color w:val="000000"/>
          <w:szCs w:val="24"/>
        </w:rPr>
        <w:t>«_</w:t>
      </w:r>
      <w:r>
        <w:rPr>
          <w:rFonts w:ascii="Times New Roman" w:hAnsi="Times New Roman" w:cs="Times New Roman"/>
          <w:color w:val="000000"/>
          <w:szCs w:val="24"/>
        </w:rPr>
        <w:t>__</w:t>
      </w:r>
      <w:r w:rsidRPr="007D63FA">
        <w:rPr>
          <w:rFonts w:ascii="Times New Roman" w:hAnsi="Times New Roman" w:cs="Times New Roman"/>
          <w:color w:val="000000"/>
          <w:szCs w:val="24"/>
        </w:rPr>
        <w:t>__»_____</w:t>
      </w:r>
      <w:r>
        <w:rPr>
          <w:rFonts w:ascii="Times New Roman" w:hAnsi="Times New Roman" w:cs="Times New Roman"/>
          <w:color w:val="000000"/>
          <w:szCs w:val="24"/>
        </w:rPr>
        <w:t>____</w:t>
      </w:r>
      <w:r w:rsidRPr="007D63FA">
        <w:rPr>
          <w:rFonts w:ascii="Times New Roman" w:hAnsi="Times New Roman" w:cs="Times New Roman"/>
          <w:color w:val="000000"/>
          <w:szCs w:val="24"/>
        </w:rPr>
        <w:t>________20</w:t>
      </w:r>
      <w:r>
        <w:rPr>
          <w:rFonts w:ascii="Times New Roman" w:hAnsi="Times New Roman" w:cs="Times New Roman"/>
          <w:color w:val="000000"/>
          <w:szCs w:val="24"/>
        </w:rPr>
        <w:t>__</w:t>
      </w:r>
      <w:r w:rsidRPr="007D63FA">
        <w:rPr>
          <w:rFonts w:ascii="Times New Roman" w:hAnsi="Times New Roman" w:cs="Times New Roman"/>
          <w:color w:val="000000"/>
          <w:szCs w:val="24"/>
        </w:rPr>
        <w:t>__г.</w:t>
      </w:r>
    </w:p>
    <w:p w:rsidR="00C767A0" w:rsidRPr="007D63FA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Cs w:val="24"/>
        </w:rPr>
      </w:pPr>
    </w:p>
    <w:p w:rsidR="00C767A0" w:rsidRDefault="00C767A0" w:rsidP="00C767A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C767A0" w:rsidRDefault="00C767A0" w:rsidP="00C767A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b/>
          <w:color w:val="000000"/>
          <w:sz w:val="28"/>
          <w:szCs w:val="28"/>
        </w:rPr>
        <w:t>комиссионного обследования зеленых насаждений №___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«___»_____________20__г.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(место составления)</w:t>
      </w: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Комиссия по обследованию зеленых насаждений в составе: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1.________________________________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2.___________________________________________________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3.___________________________________________________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Ф.И.О., должность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при участии заявителя (его представителя)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Ф.И.О.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провела обследование зеленых насаждений, расположенных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место произрастания,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7C61">
        <w:rPr>
          <w:rFonts w:ascii="Times New Roman" w:hAnsi="Times New Roman" w:cs="Times New Roman"/>
          <w:color w:val="000000"/>
          <w:sz w:val="28"/>
          <w:szCs w:val="28"/>
        </w:rPr>
        <w:t>заявленных</w:t>
      </w:r>
      <w:proofErr w:type="gramEnd"/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к сносу 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C767A0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наименование юридического лица, ФИО гражданина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заявителя</w:t>
      </w:r>
    </w:p>
    <w:p w:rsidR="00C767A0" w:rsidRPr="00AF2343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заявления </w:t>
      </w:r>
      <w:proofErr w:type="gramStart"/>
      <w:r w:rsidRPr="007D7C6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 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В ходе обследования установлено: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1605"/>
        <w:gridCol w:w="1088"/>
        <w:gridCol w:w="1590"/>
        <w:gridCol w:w="1202"/>
        <w:gridCol w:w="1829"/>
        <w:gridCol w:w="1671"/>
      </w:tblGrid>
      <w:tr w:rsidR="00C767A0" w:rsidRPr="007D7C61" w:rsidTr="00250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C767A0" w:rsidRPr="00F91218" w:rsidRDefault="00C767A0" w:rsidP="00250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firstLine="8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hanging="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Диаметр на высоте 1,3 м (см)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F91218" w:rsidRDefault="00C767A0" w:rsidP="00250558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12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C767A0" w:rsidRPr="007D7C61" w:rsidTr="00250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767A0" w:rsidRPr="007D7C61" w:rsidTr="002505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0" w:rsidRPr="007D7C61" w:rsidRDefault="00C767A0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постановила: 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снос зеленых насаждений разрешить (запретить)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нужное</w:t>
      </w:r>
      <w:proofErr w:type="gramEnd"/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подчеркнуть</w:t>
      </w:r>
    </w:p>
    <w:p w:rsidR="00C767A0" w:rsidRPr="007D7C61" w:rsidRDefault="00C767A0" w:rsidP="00C767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указывается </w:t>
      </w:r>
      <w:r w:rsidRPr="007D7C61">
        <w:rPr>
          <w:rFonts w:ascii="Times New Roman" w:hAnsi="Times New Roman" w:cs="Times New Roman"/>
          <w:sz w:val="28"/>
          <w:szCs w:val="28"/>
          <w:vertAlign w:val="superscript"/>
        </w:rPr>
        <w:t>количество и породный состав зеленых насаждений</w:t>
      </w:r>
    </w:p>
    <w:p w:rsidR="00C767A0" w:rsidRDefault="00C767A0" w:rsidP="00C767A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861"/>
        <w:gridCol w:w="8710"/>
      </w:tblGrid>
      <w:tr w:rsidR="00C767A0" w:rsidRPr="007D7C61" w:rsidTr="00250558">
        <w:trPr>
          <w:trHeight w:val="840"/>
        </w:trPr>
        <w:tc>
          <w:tcPr>
            <w:tcW w:w="936" w:type="dxa"/>
          </w:tcPr>
          <w:p w:rsidR="00C767A0" w:rsidRPr="007D7C61" w:rsidRDefault="00813EEB" w:rsidP="002505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EEB">
              <w:rPr>
                <w:noProof/>
              </w:rPr>
              <w:pict>
                <v:rect id="_x0000_s1027" style="position:absolute;left:0;text-align:left;margin-left:2.75pt;margin-top:7.3pt;width:26.7pt;height:26.2pt;z-index:251657728"/>
              </w:pict>
            </w:r>
          </w:p>
        </w:tc>
        <w:tc>
          <w:tcPr>
            <w:tcW w:w="9432" w:type="dxa"/>
          </w:tcPr>
          <w:p w:rsidR="00C767A0" w:rsidRPr="007D7C61" w:rsidRDefault="00C767A0" w:rsidP="0025055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Заявителю </w:t>
            </w:r>
            <w:proofErr w:type="gramStart"/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оплатить восстановительную стоимость согласно</w:t>
            </w:r>
            <w:proofErr w:type="gramEnd"/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прилагаемому расчету размера восстановительной стоимости.</w:t>
            </w:r>
          </w:p>
        </w:tc>
      </w:tr>
      <w:tr w:rsidR="00C767A0" w:rsidRPr="007D7C61" w:rsidTr="00250558">
        <w:trPr>
          <w:trHeight w:val="696"/>
        </w:trPr>
        <w:tc>
          <w:tcPr>
            <w:tcW w:w="936" w:type="dxa"/>
          </w:tcPr>
          <w:p w:rsidR="00C767A0" w:rsidRPr="007D7C61" w:rsidRDefault="00813EEB" w:rsidP="0025055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EEB">
              <w:rPr>
                <w:noProof/>
              </w:rPr>
              <w:pict>
                <v:rect id="_x0000_s1028" style="position:absolute;left:0;text-align:left;margin-left:2.75pt;margin-top:4.85pt;width:26.7pt;height:26.2pt;z-index:251658752;mso-position-horizontal-relative:text;mso-position-vertical-relative:text"/>
              </w:pict>
            </w:r>
          </w:p>
        </w:tc>
        <w:tc>
          <w:tcPr>
            <w:tcW w:w="9432" w:type="dxa"/>
          </w:tcPr>
          <w:p w:rsidR="00C767A0" w:rsidRPr="007D7C61" w:rsidRDefault="00C767A0" w:rsidP="0025055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Заявителю произвести компенсационные посадки согласно настоящему акту комиссионного обследования зеленых насаждений.</w:t>
            </w:r>
          </w:p>
        </w:tc>
      </w:tr>
    </w:tbl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                            /__________________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______/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                            /____________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_________/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______________________                            /______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_________/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>Участвующие лица:</w:t>
      </w:r>
    </w:p>
    <w:p w:rsidR="00C767A0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/______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___________/</w:t>
      </w:r>
    </w:p>
    <w:p w:rsidR="00C767A0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p w:rsidR="00C767A0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</w:p>
    <w:p w:rsidR="00C767A0" w:rsidRPr="007D7C61" w:rsidRDefault="00C767A0" w:rsidP="00C767A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/_______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7D7C61">
        <w:rPr>
          <w:rFonts w:ascii="Times New Roman" w:hAnsi="Times New Roman" w:cs="Times New Roman"/>
          <w:color w:val="000000"/>
          <w:sz w:val="28"/>
          <w:szCs w:val="28"/>
        </w:rPr>
        <w:t>___________/</w:t>
      </w:r>
    </w:p>
    <w:p w:rsidR="00C767A0" w:rsidRPr="007D7C61" w:rsidRDefault="00C767A0" w:rsidP="00C767A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7D7C6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подпись                                                                                                                                            расшифровка, дата</w:t>
      </w:r>
    </w:p>
    <w:sectPr w:rsidR="00C767A0" w:rsidRPr="007D7C61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216C"/>
    <w:multiLevelType w:val="hybridMultilevel"/>
    <w:tmpl w:val="D01EA35A"/>
    <w:lvl w:ilvl="0" w:tplc="314ED8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7CD"/>
    <w:rsid w:val="0008723B"/>
    <w:rsid w:val="001920B5"/>
    <w:rsid w:val="003124FD"/>
    <w:rsid w:val="005C51DE"/>
    <w:rsid w:val="00813EEB"/>
    <w:rsid w:val="009B69D4"/>
    <w:rsid w:val="00B877A3"/>
    <w:rsid w:val="00BB5810"/>
    <w:rsid w:val="00BD016B"/>
    <w:rsid w:val="00BE206A"/>
    <w:rsid w:val="00C767A0"/>
    <w:rsid w:val="00D827CD"/>
    <w:rsid w:val="00D847E0"/>
    <w:rsid w:val="00D92FE9"/>
    <w:rsid w:val="00DA788E"/>
    <w:rsid w:val="00ED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7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7C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7C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unhideWhenUsed/>
    <w:rsid w:val="00D827CD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D827C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D82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7C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C767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767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76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76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FD190C44A5594250C649BDBEBDF74411730B226533EA51CA40360FCK5N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FD190C44A5594250C649BDBEBDF74411631B3265B3EA51CA40360FCK5N7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2FD190C44A5594250C649BDBEBDF74411730B226533EA51CA40360FCK5N7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AC7FA90A1F753572459D61969450F8851DAA8AB1B238838A28ED65403BA2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2FD190C44A5594250C649BDBEBDF74411631B3265B3EA51CA40360FCK5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3829</Words>
  <Characters>21828</Characters>
  <Application>Microsoft Office Word</Application>
  <DocSecurity>0</DocSecurity>
  <Lines>181</Lines>
  <Paragraphs>51</Paragraphs>
  <ScaleCrop>false</ScaleCrop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2021-01-29T05:41:00Z</dcterms:created>
  <dcterms:modified xsi:type="dcterms:W3CDTF">2021-01-29T11:12:00Z</dcterms:modified>
</cp:coreProperties>
</file>