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616"/>
        <w:gridCol w:w="4150"/>
      </w:tblGrid>
      <w:tr w:rsidR="008E0518" w:rsidRPr="00493314" w:rsidTr="004842FF">
        <w:trPr>
          <w:trHeight w:val="62"/>
        </w:trPr>
        <w:tc>
          <w:tcPr>
            <w:tcW w:w="425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0518" w:rsidRPr="00623E19" w:rsidRDefault="008E0518" w:rsidP="004842FF">
            <w:pPr>
              <w:jc w:val="center"/>
              <w:rPr>
                <w:b/>
                <w:sz w:val="20"/>
                <w:lang w:val="be-BY"/>
              </w:rPr>
            </w:pPr>
            <w:r w:rsidRPr="00623E19"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8E0518" w:rsidRPr="00623E19" w:rsidRDefault="008E0518" w:rsidP="004842FF">
            <w:pPr>
              <w:pStyle w:val="a7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БАЛТАС  РАЙОНЫ</w:t>
            </w:r>
          </w:p>
          <w:p w:rsidR="008E0518" w:rsidRPr="00740B58" w:rsidRDefault="008E0518" w:rsidP="004842FF">
            <w:pPr>
              <w:pStyle w:val="a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МУНИЦИПАЛЬ  РАЙОНЫ</w:t>
            </w:r>
            <w:r>
              <w:rPr>
                <w:sz w:val="20"/>
                <w:szCs w:val="20"/>
              </w:rPr>
              <w:t>НЫ</w:t>
            </w:r>
            <w:r w:rsidRPr="00740B58">
              <w:rPr>
                <w:sz w:val="20"/>
                <w:szCs w:val="20"/>
              </w:rPr>
              <w:t>Ң</w:t>
            </w:r>
          </w:p>
          <w:p w:rsidR="008E0518" w:rsidRPr="00623E19" w:rsidRDefault="008E0518" w:rsidP="004842FF">
            <w:pPr>
              <w:pStyle w:val="a7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ҺӘЙТӘК  АУЫЛ СОВЕТЫ</w:t>
            </w:r>
          </w:p>
          <w:p w:rsidR="008E0518" w:rsidRPr="00740B58" w:rsidRDefault="008E0518" w:rsidP="004842FF">
            <w:pPr>
              <w:pStyle w:val="a7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АУЫЛ  БИЛӘМӘҺЕ  СОВЕТЫ</w:t>
            </w:r>
          </w:p>
          <w:p w:rsidR="008E0518" w:rsidRDefault="00393166" w:rsidP="004842FF">
            <w:pPr>
              <w:rPr>
                <w:b/>
                <w:sz w:val="20"/>
                <w:lang w:val="be-BY"/>
              </w:rPr>
            </w:pPr>
            <w:r w:rsidRPr="00393166">
              <w:rPr>
                <w:noProof/>
              </w:rPr>
              <w:pict>
                <v:line id="_x0000_s1026" style="position:absolute;flip:y;z-index:251660288" from="17.85pt,9.15pt" to="478.65pt,9.15pt" strokeweight="4.5pt">
                  <v:stroke linestyle="thickThin"/>
                </v:line>
              </w:pict>
            </w:r>
          </w:p>
          <w:p w:rsidR="008E0518" w:rsidRPr="00834017" w:rsidRDefault="008E0518" w:rsidP="004842FF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</w:p>
          <w:p w:rsidR="008E0518" w:rsidRPr="00627A90" w:rsidRDefault="008E0518" w:rsidP="004842FF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rFonts w:ascii="a_Helver Bashkir" w:hAnsi="a_Helver Bashkir"/>
                <w:b/>
                <w:sz w:val="28"/>
                <w:szCs w:val="28"/>
                <w:lang w:val="be-BY"/>
              </w:rPr>
              <w:t xml:space="preserve">              </w:t>
            </w:r>
            <w:r w:rsidRPr="00834017">
              <w:rPr>
                <w:rFonts w:ascii="a_Helver Bashkir" w:hAnsi="a_Helver Bashkir"/>
                <w:b/>
                <w:sz w:val="28"/>
                <w:szCs w:val="28"/>
                <w:lang w:val="be-BY"/>
              </w:rPr>
              <w:t>Ҡ</w:t>
            </w:r>
            <w:r w:rsidRPr="00834017">
              <w:rPr>
                <w:b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8E0518" w:rsidRPr="00623E19" w:rsidRDefault="008E0518" w:rsidP="004842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21360" cy="833120"/>
                  <wp:effectExtent l="19050" t="0" r="2540" b="0"/>
                  <wp:docPr id="1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3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0518" w:rsidRPr="00623E19" w:rsidRDefault="008E0518" w:rsidP="004842FF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СОВЕТ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3E19">
              <w:rPr>
                <w:rFonts w:ascii="Times New Roman" w:hAnsi="Times New Roman" w:cs="Times New Roman"/>
                <w:sz w:val="20"/>
              </w:rPr>
              <w:t>СЕЛЬСКОГО  ПОСЕЛЕНИЯ</w:t>
            </w:r>
          </w:p>
          <w:p w:rsidR="008E0518" w:rsidRPr="00623E19" w:rsidRDefault="008E0518" w:rsidP="004842FF">
            <w:pPr>
              <w:pStyle w:val="1"/>
              <w:rPr>
                <w:rFonts w:ascii="Times New Roman" w:hAnsi="Times New Roman" w:cs="Times New Roman"/>
                <w:sz w:val="20"/>
              </w:rPr>
            </w:pPr>
            <w:r w:rsidRPr="00623E19">
              <w:rPr>
                <w:rFonts w:ascii="Times New Roman" w:hAnsi="Times New Roman" w:cs="Times New Roman"/>
                <w:sz w:val="20"/>
              </w:rPr>
              <w:t>СЕЙТЯКОВСКИЙ  СЕЛЬСОВЕТ</w:t>
            </w:r>
          </w:p>
          <w:p w:rsidR="008E0518" w:rsidRPr="00623E19" w:rsidRDefault="008E0518" w:rsidP="004842FF">
            <w:pPr>
              <w:pStyle w:val="a7"/>
              <w:tabs>
                <w:tab w:val="left" w:pos="4166"/>
              </w:tabs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МУНИЦИПАЛЬНОГО   РАЙОНА</w:t>
            </w:r>
          </w:p>
          <w:p w:rsidR="008E0518" w:rsidRPr="00623E19" w:rsidRDefault="008E0518" w:rsidP="004842FF">
            <w:pPr>
              <w:pStyle w:val="a7"/>
              <w:tabs>
                <w:tab w:val="left" w:pos="4166"/>
              </w:tabs>
              <w:ind w:left="233" w:firstLine="229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БАЛТАЧЕВСКИЙ  РАЙОН</w:t>
            </w:r>
          </w:p>
          <w:p w:rsidR="008E0518" w:rsidRPr="00623E19" w:rsidRDefault="008E0518" w:rsidP="004842FF">
            <w:pPr>
              <w:pStyle w:val="a7"/>
              <w:tabs>
                <w:tab w:val="left" w:pos="4166"/>
              </w:tabs>
              <w:ind w:left="233" w:firstLine="229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РЕСПУБЛИКИ БАШКОРТОСТАН</w:t>
            </w:r>
          </w:p>
          <w:p w:rsidR="008E0518" w:rsidRDefault="008E0518" w:rsidP="004842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lang w:val="be-BY"/>
              </w:rPr>
            </w:pPr>
          </w:p>
          <w:p w:rsidR="008E0518" w:rsidRPr="00AA4D7F" w:rsidRDefault="008E0518" w:rsidP="004842FF">
            <w:pPr>
              <w:rPr>
                <w:sz w:val="20"/>
                <w:lang w:val="be-BY"/>
              </w:rPr>
            </w:pPr>
          </w:p>
          <w:p w:rsidR="008E0518" w:rsidRDefault="008E0518" w:rsidP="004842FF">
            <w:pPr>
              <w:rPr>
                <w:sz w:val="20"/>
                <w:lang w:val="be-BY"/>
              </w:rPr>
            </w:pPr>
          </w:p>
          <w:p w:rsidR="008E0518" w:rsidRDefault="008E0518" w:rsidP="004842FF">
            <w:pPr>
              <w:ind w:firstLine="708"/>
              <w:jc w:val="center"/>
              <w:rPr>
                <w:b/>
                <w:sz w:val="28"/>
                <w:szCs w:val="28"/>
                <w:lang w:val="be-BY"/>
              </w:rPr>
            </w:pPr>
            <w:r w:rsidRPr="00493314">
              <w:rPr>
                <w:b/>
                <w:sz w:val="28"/>
                <w:szCs w:val="28"/>
                <w:lang w:val="be-BY"/>
              </w:rPr>
              <w:t>РЕШЕНИЕ</w:t>
            </w:r>
          </w:p>
          <w:p w:rsidR="008E0518" w:rsidRPr="00493314" w:rsidRDefault="008E0518" w:rsidP="004842FF">
            <w:pPr>
              <w:ind w:firstLine="708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8E0518" w:rsidTr="004842FF">
        <w:trPr>
          <w:trHeight w:val="945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18" w:rsidRDefault="008E0518" w:rsidP="004842FF">
            <w:pPr>
              <w:rPr>
                <w:rFonts w:ascii="B7BOS" w:hAnsi="B7BOS"/>
                <w:b/>
                <w:sz w:val="20"/>
                <w:lang w:val="be-BY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8E0518" w:rsidRDefault="008E0518" w:rsidP="0048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</w:tc>
        <w:tc>
          <w:tcPr>
            <w:tcW w:w="4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18" w:rsidRDefault="008E0518" w:rsidP="004842FF">
            <w:pPr>
              <w:rPr>
                <w:rFonts w:ascii="a_Helver Bashkir" w:hAnsi="a_Helver Bashkir"/>
                <w:b/>
                <w:caps/>
                <w:sz w:val="20"/>
                <w:lang w:val="be-BY"/>
              </w:rPr>
            </w:pPr>
          </w:p>
        </w:tc>
      </w:tr>
    </w:tbl>
    <w:p w:rsidR="008E0518" w:rsidRDefault="008E0518" w:rsidP="00FB259A">
      <w:pPr>
        <w:spacing w:line="360" w:lineRule="auto"/>
        <w:jc w:val="center"/>
        <w:rPr>
          <w:b/>
          <w:sz w:val="28"/>
          <w:szCs w:val="28"/>
        </w:rPr>
      </w:pPr>
    </w:p>
    <w:p w:rsidR="008E0518" w:rsidRDefault="008E0518" w:rsidP="008E0518">
      <w:pPr>
        <w:pStyle w:val="3"/>
        <w:ind w:firstLine="0"/>
        <w:rPr>
          <w:b/>
          <w:lang w:val="tt-RU"/>
        </w:rPr>
      </w:pPr>
      <w:r>
        <w:rPr>
          <w:b/>
          <w:lang w:val="tt-RU"/>
        </w:rPr>
        <w:t xml:space="preserve">18-заседание                                                                           28-созыва </w:t>
      </w:r>
    </w:p>
    <w:p w:rsidR="008E0518" w:rsidRDefault="008E0518" w:rsidP="008E0518">
      <w:pPr>
        <w:pStyle w:val="3"/>
        <w:ind w:firstLine="0"/>
        <w:rPr>
          <w:b/>
          <w:szCs w:val="28"/>
        </w:rPr>
      </w:pPr>
    </w:p>
    <w:p w:rsidR="009D54E3" w:rsidRPr="000F2165" w:rsidRDefault="009D54E3" w:rsidP="008E0518">
      <w:pPr>
        <w:pStyle w:val="3"/>
        <w:ind w:firstLine="0"/>
        <w:rPr>
          <w:b/>
          <w:szCs w:val="28"/>
        </w:rPr>
      </w:pPr>
      <w:r w:rsidRPr="000F2165">
        <w:rPr>
          <w:b/>
          <w:szCs w:val="28"/>
        </w:rPr>
        <w:t xml:space="preserve">Совета сельского поселения  </w:t>
      </w:r>
      <w:proofErr w:type="spellStart"/>
      <w:r w:rsidR="008E0518">
        <w:rPr>
          <w:b/>
          <w:szCs w:val="28"/>
        </w:rPr>
        <w:t>Сейтяковский</w:t>
      </w:r>
      <w:proofErr w:type="spellEnd"/>
      <w:r w:rsidRPr="008E0518">
        <w:rPr>
          <w:b/>
          <w:szCs w:val="28"/>
        </w:rPr>
        <w:t xml:space="preserve"> сельсовет</w:t>
      </w:r>
      <w:r w:rsidRPr="000F2165">
        <w:rPr>
          <w:b/>
          <w:szCs w:val="28"/>
        </w:rPr>
        <w:t xml:space="preserve"> муниципального района </w:t>
      </w:r>
      <w:proofErr w:type="spellStart"/>
      <w:r w:rsidRPr="000F2165">
        <w:rPr>
          <w:b/>
          <w:szCs w:val="28"/>
        </w:rPr>
        <w:t>Балтачевский</w:t>
      </w:r>
      <w:proofErr w:type="spellEnd"/>
      <w:r w:rsidRPr="000F2165">
        <w:rPr>
          <w:b/>
          <w:szCs w:val="28"/>
        </w:rPr>
        <w:t xml:space="preserve"> район  Республики Башкортостан </w:t>
      </w:r>
    </w:p>
    <w:p w:rsidR="009D54E3" w:rsidRPr="000F2165" w:rsidRDefault="009D54E3" w:rsidP="002D610F">
      <w:pPr>
        <w:ind w:firstLine="567"/>
        <w:jc w:val="center"/>
        <w:rPr>
          <w:b/>
          <w:sz w:val="28"/>
          <w:szCs w:val="28"/>
        </w:rPr>
      </w:pPr>
    </w:p>
    <w:p w:rsidR="009D54E3" w:rsidRPr="000F2165" w:rsidRDefault="009D54E3" w:rsidP="00255F5B">
      <w:pPr>
        <w:jc w:val="center"/>
        <w:rPr>
          <w:b/>
          <w:sz w:val="28"/>
          <w:szCs w:val="28"/>
        </w:rPr>
      </w:pPr>
      <w:r w:rsidRPr="000F2165">
        <w:rPr>
          <w:b/>
          <w:sz w:val="28"/>
          <w:szCs w:val="28"/>
        </w:rPr>
        <w:t xml:space="preserve">Об утверждении положения о порядке списания муниципального имущества сельского поселения </w:t>
      </w:r>
      <w:proofErr w:type="spellStart"/>
      <w:r w:rsidR="008E0518" w:rsidRPr="008E0518">
        <w:rPr>
          <w:b/>
          <w:sz w:val="28"/>
          <w:szCs w:val="28"/>
        </w:rPr>
        <w:t>Сейтяковский</w:t>
      </w:r>
      <w:proofErr w:type="spellEnd"/>
      <w:r w:rsidRPr="008E0518">
        <w:rPr>
          <w:b/>
          <w:sz w:val="28"/>
          <w:szCs w:val="28"/>
        </w:rPr>
        <w:t xml:space="preserve"> сельсовет</w:t>
      </w:r>
      <w:r w:rsidRPr="000F2165">
        <w:rPr>
          <w:b/>
          <w:sz w:val="28"/>
          <w:szCs w:val="28"/>
        </w:rPr>
        <w:t xml:space="preserve"> муниципального района </w:t>
      </w:r>
      <w:proofErr w:type="spellStart"/>
      <w:r w:rsidRPr="000F2165">
        <w:rPr>
          <w:b/>
          <w:sz w:val="28"/>
          <w:szCs w:val="28"/>
        </w:rPr>
        <w:t>Балтачевский</w:t>
      </w:r>
      <w:proofErr w:type="spellEnd"/>
      <w:r w:rsidRPr="000F2165">
        <w:rPr>
          <w:b/>
          <w:sz w:val="28"/>
          <w:szCs w:val="28"/>
        </w:rPr>
        <w:t xml:space="preserve"> район Республики Башкортостан</w:t>
      </w:r>
    </w:p>
    <w:p w:rsidR="009D54E3" w:rsidRPr="000F2165" w:rsidRDefault="009D54E3" w:rsidP="00255F5B">
      <w:pPr>
        <w:jc w:val="center"/>
        <w:rPr>
          <w:b/>
          <w:sz w:val="28"/>
          <w:szCs w:val="28"/>
        </w:rPr>
      </w:pPr>
    </w:p>
    <w:p w:rsidR="009D54E3" w:rsidRPr="000F2165" w:rsidRDefault="009D54E3" w:rsidP="00D45921">
      <w:pPr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управления и распоряжения муниципальным имуществом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</w:t>
      </w:r>
      <w:r w:rsidRPr="000F2165">
        <w:rPr>
          <w:sz w:val="28"/>
          <w:szCs w:val="28"/>
        </w:rPr>
        <w:t xml:space="preserve"> муниципального района </w:t>
      </w:r>
      <w:proofErr w:type="spellStart"/>
      <w:r w:rsidRPr="000F2165">
        <w:rPr>
          <w:sz w:val="28"/>
          <w:szCs w:val="28"/>
        </w:rPr>
        <w:t>Балтачевский</w:t>
      </w:r>
      <w:proofErr w:type="spellEnd"/>
      <w:r w:rsidRPr="000F2165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</w:t>
      </w:r>
      <w:r w:rsidRPr="000F2165">
        <w:rPr>
          <w:sz w:val="28"/>
          <w:szCs w:val="28"/>
        </w:rPr>
        <w:t xml:space="preserve"> муниципального района </w:t>
      </w:r>
      <w:proofErr w:type="spellStart"/>
      <w:r w:rsidRPr="000F2165">
        <w:rPr>
          <w:sz w:val="28"/>
          <w:szCs w:val="28"/>
        </w:rPr>
        <w:t>Балтачевский</w:t>
      </w:r>
      <w:proofErr w:type="spellEnd"/>
      <w:r w:rsidRPr="000F2165">
        <w:rPr>
          <w:sz w:val="28"/>
          <w:szCs w:val="28"/>
        </w:rPr>
        <w:t xml:space="preserve"> район Республики Башкортостан</w:t>
      </w:r>
    </w:p>
    <w:p w:rsidR="009D54E3" w:rsidRPr="008E0518" w:rsidRDefault="009D54E3" w:rsidP="00D45921">
      <w:pPr>
        <w:jc w:val="both"/>
        <w:rPr>
          <w:b/>
          <w:sz w:val="28"/>
          <w:szCs w:val="28"/>
        </w:rPr>
      </w:pPr>
      <w:r w:rsidRPr="000F2165">
        <w:rPr>
          <w:sz w:val="28"/>
          <w:szCs w:val="28"/>
        </w:rPr>
        <w:t xml:space="preserve"> </w:t>
      </w:r>
      <w:proofErr w:type="spellStart"/>
      <w:proofErr w:type="gramStart"/>
      <w:r w:rsidRPr="008E0518">
        <w:rPr>
          <w:b/>
          <w:sz w:val="28"/>
          <w:szCs w:val="28"/>
        </w:rPr>
        <w:t>р</w:t>
      </w:r>
      <w:proofErr w:type="spellEnd"/>
      <w:proofErr w:type="gramEnd"/>
      <w:r w:rsidRPr="008E0518">
        <w:rPr>
          <w:b/>
          <w:sz w:val="28"/>
          <w:szCs w:val="28"/>
        </w:rPr>
        <w:t xml:space="preserve"> е </w:t>
      </w:r>
      <w:proofErr w:type="spellStart"/>
      <w:r w:rsidRPr="008E0518">
        <w:rPr>
          <w:b/>
          <w:sz w:val="28"/>
          <w:szCs w:val="28"/>
        </w:rPr>
        <w:t>ш</w:t>
      </w:r>
      <w:proofErr w:type="spellEnd"/>
      <w:r w:rsidRPr="008E0518">
        <w:rPr>
          <w:b/>
          <w:sz w:val="28"/>
          <w:szCs w:val="28"/>
        </w:rPr>
        <w:t xml:space="preserve"> и л:</w:t>
      </w:r>
    </w:p>
    <w:p w:rsidR="009D54E3" w:rsidRPr="000F2165" w:rsidRDefault="009D54E3" w:rsidP="00D45921">
      <w:pPr>
        <w:jc w:val="both"/>
        <w:rPr>
          <w:sz w:val="28"/>
          <w:szCs w:val="28"/>
        </w:rPr>
      </w:pPr>
    </w:p>
    <w:p w:rsidR="009D54E3" w:rsidRPr="000F2165" w:rsidRDefault="009D54E3" w:rsidP="008E0518">
      <w:pPr>
        <w:ind w:firstLine="708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1.</w:t>
      </w:r>
      <w:r w:rsidRPr="000F2165">
        <w:rPr>
          <w:sz w:val="28"/>
          <w:szCs w:val="28"/>
        </w:rPr>
        <w:tab/>
        <w:t xml:space="preserve">Утвердить прилагаемое Положение о порядке списания муниципального имущества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</w:t>
      </w:r>
      <w:r w:rsidRPr="000F2165">
        <w:rPr>
          <w:sz w:val="28"/>
          <w:szCs w:val="28"/>
        </w:rPr>
        <w:t xml:space="preserve"> муниципального района </w:t>
      </w:r>
      <w:proofErr w:type="spellStart"/>
      <w:r w:rsidRPr="000F2165">
        <w:rPr>
          <w:sz w:val="28"/>
          <w:szCs w:val="28"/>
        </w:rPr>
        <w:t>Балтачевский</w:t>
      </w:r>
      <w:proofErr w:type="spellEnd"/>
      <w:r w:rsidRPr="000F2165">
        <w:rPr>
          <w:sz w:val="28"/>
          <w:szCs w:val="28"/>
        </w:rPr>
        <w:t xml:space="preserve"> район Республики Башкортостан. </w:t>
      </w:r>
    </w:p>
    <w:p w:rsidR="009D54E3" w:rsidRPr="000F2165" w:rsidRDefault="009D54E3" w:rsidP="00255F5B">
      <w:pPr>
        <w:jc w:val="both"/>
        <w:rPr>
          <w:color w:val="000000"/>
          <w:sz w:val="28"/>
          <w:szCs w:val="28"/>
          <w:shd w:val="clear" w:color="auto" w:fill="FFFFFF"/>
        </w:rPr>
      </w:pPr>
      <w:r w:rsidRPr="000F2165">
        <w:rPr>
          <w:color w:val="000000"/>
          <w:sz w:val="28"/>
          <w:szCs w:val="28"/>
          <w:shd w:val="clear" w:color="auto" w:fill="FFFFFF"/>
        </w:rPr>
        <w:t xml:space="preserve">  </w:t>
      </w:r>
      <w:r w:rsidRPr="000F2165">
        <w:rPr>
          <w:color w:val="000000"/>
          <w:sz w:val="28"/>
          <w:szCs w:val="28"/>
          <w:shd w:val="clear" w:color="auto" w:fill="FFFFFF"/>
        </w:rPr>
        <w:tab/>
        <w:t xml:space="preserve">2.  </w:t>
      </w:r>
      <w:proofErr w:type="gramStart"/>
      <w:r w:rsidRPr="000F2165">
        <w:rPr>
          <w:color w:val="000000"/>
          <w:sz w:val="28"/>
          <w:szCs w:val="28"/>
          <w:shd w:val="clear" w:color="auto" w:fill="FFFFFF"/>
        </w:rPr>
        <w:t>Контроль    за</w:t>
      </w:r>
      <w:proofErr w:type="gramEnd"/>
      <w:r w:rsidRPr="000F2165">
        <w:rPr>
          <w:color w:val="000000"/>
          <w:sz w:val="28"/>
          <w:szCs w:val="28"/>
          <w:shd w:val="clear" w:color="auto" w:fill="FFFFFF"/>
        </w:rPr>
        <w:t xml:space="preserve">    исполнением      настоящего    решения возложить на постоянную комиссию по бюджету, налогами, вопрос муниципальной собственности.</w:t>
      </w:r>
    </w:p>
    <w:p w:rsidR="009D54E3" w:rsidRPr="000F2165" w:rsidRDefault="009D54E3" w:rsidP="00FB259A">
      <w:pPr>
        <w:ind w:firstLine="708"/>
        <w:jc w:val="both"/>
        <w:rPr>
          <w:sz w:val="28"/>
          <w:szCs w:val="28"/>
        </w:rPr>
      </w:pPr>
      <w:r w:rsidRPr="000F2165"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0F2165">
        <w:rPr>
          <w:sz w:val="28"/>
          <w:szCs w:val="28"/>
        </w:rPr>
        <w:t>Разместить</w:t>
      </w:r>
      <w:proofErr w:type="gramEnd"/>
      <w:r w:rsidRPr="000F2165">
        <w:rPr>
          <w:sz w:val="28"/>
          <w:szCs w:val="28"/>
        </w:rPr>
        <w:t xml:space="preserve"> настоящее решение на официальном сайте </w:t>
      </w:r>
      <w:r w:rsidRPr="000F2165">
        <w:rPr>
          <w:bCs/>
          <w:sz w:val="28"/>
          <w:szCs w:val="28"/>
        </w:rPr>
        <w:t xml:space="preserve">сельского поселения </w:t>
      </w:r>
      <w:proofErr w:type="spellStart"/>
      <w:r w:rsidR="008E0518" w:rsidRPr="008E0518">
        <w:rPr>
          <w:bCs/>
          <w:sz w:val="28"/>
          <w:szCs w:val="28"/>
        </w:rPr>
        <w:t>Сейтяковский</w:t>
      </w:r>
      <w:proofErr w:type="spellEnd"/>
      <w:r w:rsidRPr="008E0518">
        <w:rPr>
          <w:bCs/>
          <w:sz w:val="28"/>
          <w:szCs w:val="28"/>
        </w:rPr>
        <w:t xml:space="preserve"> сельсовет</w:t>
      </w:r>
      <w:r w:rsidRPr="000F2165">
        <w:rPr>
          <w:sz w:val="28"/>
          <w:szCs w:val="28"/>
        </w:rPr>
        <w:t xml:space="preserve"> муниципального района </w:t>
      </w:r>
      <w:proofErr w:type="spellStart"/>
      <w:r w:rsidRPr="000F2165">
        <w:rPr>
          <w:sz w:val="28"/>
          <w:szCs w:val="28"/>
        </w:rPr>
        <w:t>Балтачевский</w:t>
      </w:r>
      <w:proofErr w:type="spellEnd"/>
      <w:r w:rsidRPr="000F2165">
        <w:rPr>
          <w:sz w:val="28"/>
          <w:szCs w:val="28"/>
        </w:rPr>
        <w:t xml:space="preserve"> район Республики Башкортостан:</w:t>
      </w:r>
    </w:p>
    <w:p w:rsidR="009D54E3" w:rsidRPr="000F2165" w:rsidRDefault="009D54E3" w:rsidP="00FB259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F2165">
        <w:rPr>
          <w:sz w:val="28"/>
          <w:szCs w:val="28"/>
        </w:rPr>
        <w:t>4. Данное решение вступает в силу со дня его принятия.</w:t>
      </w:r>
    </w:p>
    <w:p w:rsidR="009D54E3" w:rsidRPr="000F2165" w:rsidRDefault="009D54E3" w:rsidP="00255F5B">
      <w:pPr>
        <w:rPr>
          <w:sz w:val="28"/>
          <w:szCs w:val="28"/>
        </w:rPr>
      </w:pPr>
    </w:p>
    <w:p w:rsidR="008E0518" w:rsidRPr="008E0518" w:rsidRDefault="008E0518" w:rsidP="008E0518">
      <w:pPr>
        <w:rPr>
          <w:rFonts w:eastAsia="Courier New"/>
          <w:color w:val="000000"/>
          <w:sz w:val="28"/>
          <w:szCs w:val="28"/>
        </w:rPr>
      </w:pPr>
      <w:r w:rsidRPr="008E0518">
        <w:rPr>
          <w:rFonts w:eastAsia="Courier New"/>
          <w:color w:val="000000"/>
          <w:sz w:val="28"/>
          <w:szCs w:val="28"/>
        </w:rPr>
        <w:t>Глава  сельского поселения</w:t>
      </w:r>
    </w:p>
    <w:p w:rsidR="008E0518" w:rsidRPr="008E0518" w:rsidRDefault="008E0518" w:rsidP="008E0518">
      <w:pPr>
        <w:rPr>
          <w:rFonts w:eastAsia="Courier New"/>
          <w:color w:val="000000"/>
          <w:sz w:val="28"/>
          <w:szCs w:val="28"/>
        </w:rPr>
      </w:pPr>
      <w:proofErr w:type="spellStart"/>
      <w:r w:rsidRPr="008E0518">
        <w:rPr>
          <w:rFonts w:eastAsia="Courier New"/>
          <w:color w:val="000000"/>
          <w:sz w:val="28"/>
          <w:szCs w:val="28"/>
        </w:rPr>
        <w:t>Сейтяковский</w:t>
      </w:r>
      <w:proofErr w:type="spellEnd"/>
      <w:r w:rsidRPr="008E0518">
        <w:rPr>
          <w:rFonts w:eastAsia="Courier New"/>
          <w:color w:val="000000"/>
          <w:sz w:val="28"/>
          <w:szCs w:val="28"/>
        </w:rPr>
        <w:t xml:space="preserve"> сельсовет </w:t>
      </w:r>
    </w:p>
    <w:p w:rsidR="008E0518" w:rsidRPr="008E0518" w:rsidRDefault="008E0518" w:rsidP="008E0518">
      <w:pPr>
        <w:rPr>
          <w:rFonts w:eastAsia="Courier New"/>
          <w:color w:val="000000"/>
          <w:sz w:val="28"/>
          <w:szCs w:val="28"/>
        </w:rPr>
      </w:pPr>
      <w:r w:rsidRPr="008E0518">
        <w:rPr>
          <w:rFonts w:eastAsia="Courier New"/>
          <w:color w:val="000000"/>
          <w:sz w:val="28"/>
          <w:szCs w:val="28"/>
        </w:rPr>
        <w:t>муниципального района</w:t>
      </w:r>
    </w:p>
    <w:p w:rsidR="008E0518" w:rsidRPr="008E0518" w:rsidRDefault="008E0518" w:rsidP="008E0518">
      <w:pPr>
        <w:rPr>
          <w:rFonts w:eastAsia="Courier New"/>
          <w:color w:val="000000"/>
          <w:sz w:val="28"/>
          <w:szCs w:val="28"/>
        </w:rPr>
      </w:pPr>
      <w:proofErr w:type="spellStart"/>
      <w:r w:rsidRPr="008E0518">
        <w:rPr>
          <w:rFonts w:eastAsia="Courier New"/>
          <w:color w:val="000000"/>
          <w:sz w:val="28"/>
          <w:szCs w:val="28"/>
        </w:rPr>
        <w:t>Балтачевский</w:t>
      </w:r>
      <w:proofErr w:type="spellEnd"/>
      <w:r w:rsidRPr="008E0518">
        <w:rPr>
          <w:rFonts w:eastAsia="Courier New"/>
          <w:color w:val="000000"/>
          <w:sz w:val="28"/>
          <w:szCs w:val="28"/>
        </w:rPr>
        <w:t xml:space="preserve"> район</w:t>
      </w:r>
    </w:p>
    <w:p w:rsidR="008E0518" w:rsidRPr="008E0518" w:rsidRDefault="008E0518" w:rsidP="008E0518">
      <w:pPr>
        <w:rPr>
          <w:rFonts w:eastAsia="Courier New"/>
          <w:color w:val="000000"/>
          <w:sz w:val="28"/>
          <w:szCs w:val="28"/>
        </w:rPr>
      </w:pPr>
      <w:r w:rsidRPr="008E0518">
        <w:rPr>
          <w:rFonts w:eastAsia="Courier New"/>
          <w:color w:val="000000"/>
          <w:sz w:val="28"/>
          <w:szCs w:val="28"/>
        </w:rPr>
        <w:t>Республики Башкортостан</w:t>
      </w:r>
      <w:r w:rsidRPr="008E0518">
        <w:rPr>
          <w:rFonts w:eastAsia="Courier New"/>
          <w:color w:val="000000"/>
          <w:sz w:val="28"/>
          <w:szCs w:val="28"/>
        </w:rPr>
        <w:tab/>
        <w:t xml:space="preserve">                                   </w:t>
      </w:r>
      <w:r>
        <w:rPr>
          <w:rFonts w:eastAsia="Courier New"/>
          <w:color w:val="000000"/>
          <w:sz w:val="28"/>
          <w:szCs w:val="28"/>
        </w:rPr>
        <w:t xml:space="preserve">                   </w:t>
      </w:r>
      <w:proofErr w:type="spellStart"/>
      <w:r>
        <w:rPr>
          <w:rFonts w:eastAsia="Courier New"/>
          <w:color w:val="000000"/>
          <w:sz w:val="28"/>
          <w:szCs w:val="28"/>
        </w:rPr>
        <w:t>Э.С.Фаюршина</w:t>
      </w:r>
      <w:proofErr w:type="spellEnd"/>
      <w:r w:rsidRPr="008E0518">
        <w:rPr>
          <w:rFonts w:eastAsia="Courier New"/>
          <w:color w:val="000000"/>
          <w:sz w:val="28"/>
          <w:szCs w:val="28"/>
        </w:rPr>
        <w:tab/>
        <w:t xml:space="preserve">          </w:t>
      </w:r>
    </w:p>
    <w:p w:rsidR="008E0518" w:rsidRPr="008E0518" w:rsidRDefault="008E0518" w:rsidP="008E0518">
      <w:pPr>
        <w:pStyle w:val="3"/>
        <w:ind w:firstLine="0"/>
        <w:jc w:val="both"/>
        <w:rPr>
          <w:szCs w:val="28"/>
        </w:rPr>
      </w:pPr>
      <w:proofErr w:type="spellStart"/>
      <w:r w:rsidRPr="008E0518">
        <w:rPr>
          <w:szCs w:val="28"/>
        </w:rPr>
        <w:t>с</w:t>
      </w:r>
      <w:proofErr w:type="gramStart"/>
      <w:r w:rsidRPr="008E0518">
        <w:rPr>
          <w:szCs w:val="28"/>
        </w:rPr>
        <w:t>.С</w:t>
      </w:r>
      <w:proofErr w:type="gramEnd"/>
      <w:r w:rsidRPr="008E0518">
        <w:rPr>
          <w:szCs w:val="28"/>
        </w:rPr>
        <w:t>ейтяково</w:t>
      </w:r>
      <w:proofErr w:type="spellEnd"/>
      <w:r w:rsidRPr="008E0518">
        <w:rPr>
          <w:szCs w:val="28"/>
        </w:rPr>
        <w:t xml:space="preserve">                             </w:t>
      </w:r>
    </w:p>
    <w:p w:rsidR="008E0518" w:rsidRPr="008E0518" w:rsidRDefault="008E0518" w:rsidP="008E0518">
      <w:pPr>
        <w:pStyle w:val="3"/>
        <w:ind w:firstLine="0"/>
        <w:jc w:val="both"/>
        <w:rPr>
          <w:szCs w:val="28"/>
        </w:rPr>
      </w:pPr>
      <w:r w:rsidRPr="008E0518">
        <w:rPr>
          <w:szCs w:val="28"/>
        </w:rPr>
        <w:t>10 декабря    2021 года</w:t>
      </w:r>
    </w:p>
    <w:p w:rsidR="008E0518" w:rsidRPr="008E0518" w:rsidRDefault="008E0518" w:rsidP="008E0518">
      <w:pPr>
        <w:pStyle w:val="3"/>
        <w:ind w:firstLine="0"/>
        <w:jc w:val="both"/>
        <w:rPr>
          <w:szCs w:val="28"/>
        </w:rPr>
      </w:pPr>
      <w:r w:rsidRPr="008E0518">
        <w:rPr>
          <w:szCs w:val="28"/>
        </w:rPr>
        <w:t>№ 18/35</w:t>
      </w:r>
    </w:p>
    <w:p w:rsidR="009D54E3" w:rsidRPr="000F2165" w:rsidRDefault="009D54E3">
      <w:pPr>
        <w:rPr>
          <w:sz w:val="28"/>
          <w:szCs w:val="28"/>
        </w:rPr>
      </w:pPr>
    </w:p>
    <w:p w:rsidR="009D54E3" w:rsidRPr="000F2165" w:rsidRDefault="009D54E3" w:rsidP="008E0518">
      <w:pPr>
        <w:pStyle w:val="ConsPlusNormal"/>
        <w:tabs>
          <w:tab w:val="left" w:pos="7230"/>
        </w:tabs>
        <w:jc w:val="right"/>
        <w:outlineLvl w:val="0"/>
      </w:pPr>
      <w:r w:rsidRPr="000F2165">
        <w:t xml:space="preserve">                                                                                                              УТВЕРЖДЕНО                                                                                                              </w:t>
      </w:r>
    </w:p>
    <w:p w:rsidR="009D54E3" w:rsidRPr="000F2165" w:rsidRDefault="008E0518" w:rsidP="008E0518">
      <w:pPr>
        <w:pStyle w:val="ConsPlusNormal"/>
        <w:tabs>
          <w:tab w:val="left" w:pos="7230"/>
        </w:tabs>
        <w:ind w:left="7080"/>
        <w:jc w:val="right"/>
      </w:pPr>
      <w:r>
        <w:t>Решением Совета</w:t>
      </w:r>
      <w:r w:rsidR="009D54E3" w:rsidRPr="000F2165">
        <w:t xml:space="preserve">                                                                         </w:t>
      </w:r>
      <w:r>
        <w:t xml:space="preserve">                           </w:t>
      </w:r>
      <w:r w:rsidR="009D54E3" w:rsidRPr="000F2165">
        <w:t xml:space="preserve">сельского поселения                                                                                                                                     </w:t>
      </w:r>
      <w:proofErr w:type="spellStart"/>
      <w:r w:rsidRPr="008E0518">
        <w:t>Сейтяковский</w:t>
      </w:r>
      <w:proofErr w:type="spellEnd"/>
      <w:r w:rsidR="009D54E3" w:rsidRPr="000F2165">
        <w:t xml:space="preserve">  сельсовет</w:t>
      </w:r>
    </w:p>
    <w:p w:rsidR="009D54E3" w:rsidRPr="000F2165" w:rsidRDefault="009D54E3" w:rsidP="008E0518">
      <w:pPr>
        <w:pStyle w:val="ConsPlusNormal"/>
        <w:tabs>
          <w:tab w:val="left" w:pos="7230"/>
        </w:tabs>
        <w:jc w:val="right"/>
      </w:pPr>
      <w:r w:rsidRPr="000F2165">
        <w:t xml:space="preserve">муниципального района </w:t>
      </w:r>
    </w:p>
    <w:p w:rsidR="009D54E3" w:rsidRPr="000F2165" w:rsidRDefault="009D54E3" w:rsidP="008E0518">
      <w:pPr>
        <w:pStyle w:val="ConsPlusNormal"/>
        <w:tabs>
          <w:tab w:val="left" w:pos="7230"/>
        </w:tabs>
        <w:jc w:val="right"/>
      </w:pPr>
      <w:r w:rsidRPr="000F2165">
        <w:t xml:space="preserve">                                                                                                                  </w:t>
      </w:r>
      <w:proofErr w:type="spellStart"/>
      <w:r w:rsidRPr="000F2165">
        <w:t>Балтачевский</w:t>
      </w:r>
      <w:proofErr w:type="spellEnd"/>
      <w:r w:rsidRPr="000F2165">
        <w:t xml:space="preserve"> район РБ</w:t>
      </w:r>
    </w:p>
    <w:p w:rsidR="009D54E3" w:rsidRPr="000F2165" w:rsidRDefault="009D54E3" w:rsidP="008E0518">
      <w:pPr>
        <w:pStyle w:val="ConsPlusNormal"/>
        <w:tabs>
          <w:tab w:val="left" w:pos="7230"/>
        </w:tabs>
        <w:jc w:val="right"/>
      </w:pPr>
      <w:r w:rsidRPr="000F2165">
        <w:t xml:space="preserve">                                                                                                                      </w:t>
      </w:r>
      <w:r w:rsidRPr="008E0518">
        <w:t xml:space="preserve">от </w:t>
      </w:r>
      <w:r w:rsidR="008E0518">
        <w:t xml:space="preserve">10 декабря </w:t>
      </w:r>
      <w:r w:rsidRPr="008E0518">
        <w:t>2021 №</w:t>
      </w:r>
      <w:r w:rsidR="008E0518">
        <w:t>18/35</w:t>
      </w:r>
    </w:p>
    <w:p w:rsidR="009D54E3" w:rsidRPr="000F2165" w:rsidRDefault="009D54E3" w:rsidP="00D45921">
      <w:pPr>
        <w:pStyle w:val="ConsPlusNormal"/>
        <w:jc w:val="center"/>
        <w:rPr>
          <w:sz w:val="28"/>
          <w:szCs w:val="28"/>
        </w:rPr>
      </w:pPr>
    </w:p>
    <w:p w:rsidR="009D54E3" w:rsidRPr="000F2165" w:rsidRDefault="009D54E3" w:rsidP="00D45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0F2165">
        <w:rPr>
          <w:rFonts w:ascii="Times New Roman" w:hAnsi="Times New Roman" w:cs="Times New Roman"/>
          <w:sz w:val="28"/>
          <w:szCs w:val="28"/>
        </w:rPr>
        <w:t>ПОЛОЖЕНИЕ</w:t>
      </w:r>
    </w:p>
    <w:p w:rsidR="009D54E3" w:rsidRPr="000F2165" w:rsidRDefault="009D54E3" w:rsidP="00D459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518">
        <w:rPr>
          <w:rFonts w:ascii="Times New Roman" w:hAnsi="Times New Roman" w:cs="Times New Roman"/>
          <w:sz w:val="28"/>
          <w:szCs w:val="28"/>
        </w:rPr>
        <w:t xml:space="preserve">о порядке списания муниципального имущества сельского поселения </w:t>
      </w:r>
      <w:proofErr w:type="spellStart"/>
      <w:r w:rsidR="008E0518" w:rsidRPr="008E0518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8E05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F216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F216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0F21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D54E3" w:rsidRPr="000F2165" w:rsidRDefault="009D54E3" w:rsidP="00D45921">
      <w:pPr>
        <w:pStyle w:val="ConsPlusNormal"/>
        <w:jc w:val="center"/>
        <w:rPr>
          <w:sz w:val="28"/>
          <w:szCs w:val="28"/>
        </w:rPr>
      </w:pPr>
    </w:p>
    <w:p w:rsidR="009D54E3" w:rsidRPr="000F2165" w:rsidRDefault="009D54E3" w:rsidP="00D459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165">
        <w:rPr>
          <w:rFonts w:ascii="Times New Roman" w:hAnsi="Times New Roman" w:cs="Times New Roman"/>
          <w:sz w:val="28"/>
          <w:szCs w:val="28"/>
        </w:rPr>
        <w:t>1. ОБЩИЕ ПОЛОЖЕНИЯ</w:t>
      </w:r>
      <w:bookmarkStart w:id="1" w:name="_GoBack"/>
      <w:bookmarkEnd w:id="1"/>
    </w:p>
    <w:p w:rsidR="009D54E3" w:rsidRPr="000F2165" w:rsidRDefault="009D54E3" w:rsidP="00D45921">
      <w:pPr>
        <w:pStyle w:val="ConsPlusNormal"/>
        <w:jc w:val="both"/>
        <w:rPr>
          <w:sz w:val="28"/>
          <w:szCs w:val="28"/>
        </w:rPr>
      </w:pPr>
    </w:p>
    <w:p w:rsidR="009D54E3" w:rsidRPr="000F2165" w:rsidRDefault="009D54E3" w:rsidP="00FB259A">
      <w:pPr>
        <w:pStyle w:val="ConsPlusNormal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1.1. </w:t>
      </w:r>
      <w:proofErr w:type="gramStart"/>
      <w:r w:rsidRPr="000F2165">
        <w:rPr>
          <w:sz w:val="28"/>
          <w:szCs w:val="28"/>
        </w:rPr>
        <w:t xml:space="preserve">Настоящее Положение определяет порядок списания движимого и </w:t>
      </w:r>
      <w:r w:rsidRPr="008E0518">
        <w:rPr>
          <w:sz w:val="28"/>
          <w:szCs w:val="28"/>
        </w:rPr>
        <w:t xml:space="preserve">недвижимого имущества, находящегося в собственности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сельского поселения</w:t>
      </w:r>
      <w:proofErr w:type="gramEnd"/>
      <w:r w:rsidRPr="008E0518">
        <w:rPr>
          <w:sz w:val="28"/>
          <w:szCs w:val="28"/>
        </w:rPr>
        <w:t xml:space="preserve">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 (далее - муниципальные учреждения, казенные предприятия), а также имущества, составляющего казну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Башкортостан, переданного в аренду, безвозмездное пользование, доверительное управление иным организациям либо свободного от</w:t>
      </w:r>
      <w:r w:rsidRPr="000F2165">
        <w:rPr>
          <w:sz w:val="28"/>
          <w:szCs w:val="28"/>
        </w:rPr>
        <w:t xml:space="preserve"> прав третьих лиц, за исключением: </w:t>
      </w:r>
    </w:p>
    <w:p w:rsidR="009D54E3" w:rsidRPr="000F2165" w:rsidRDefault="009D54E3" w:rsidP="00D45921">
      <w:pPr>
        <w:pStyle w:val="ConsPlusNormal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- музейных предметов и коллекций, включенных в состав Музейного фонда Российской Федерации;</w:t>
      </w:r>
    </w:p>
    <w:p w:rsidR="009D54E3" w:rsidRPr="000F2165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- документов, включенных в Архивный фонд Российской Федерации и (или) Национальный библиотечный фонд.</w:t>
      </w:r>
    </w:p>
    <w:p w:rsidR="009D54E3" w:rsidRPr="000F2165" w:rsidRDefault="009D54E3" w:rsidP="00D45921">
      <w:pPr>
        <w:pStyle w:val="ConsPlusNormal"/>
        <w:spacing w:before="2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1.2. Основные понятия, применяемые в настоящем Положении:</w:t>
      </w:r>
    </w:p>
    <w:p w:rsidR="009D54E3" w:rsidRPr="000F2165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0F2165">
        <w:rPr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9D54E3" w:rsidRPr="000F2165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учредитель – Администрация сельского </w:t>
      </w:r>
      <w:r w:rsidRPr="008E0518">
        <w:rPr>
          <w:sz w:val="28"/>
          <w:szCs w:val="28"/>
        </w:rPr>
        <w:t xml:space="preserve">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</w:t>
      </w:r>
      <w:r w:rsidRPr="000F2165">
        <w:rPr>
          <w:sz w:val="28"/>
          <w:szCs w:val="28"/>
        </w:rPr>
        <w:t xml:space="preserve"> муниципального района </w:t>
      </w:r>
      <w:proofErr w:type="spellStart"/>
      <w:r w:rsidRPr="000F2165">
        <w:rPr>
          <w:sz w:val="28"/>
          <w:szCs w:val="28"/>
        </w:rPr>
        <w:t>Балтачевский</w:t>
      </w:r>
      <w:proofErr w:type="spellEnd"/>
      <w:r w:rsidRPr="000F2165">
        <w:rPr>
          <w:sz w:val="28"/>
          <w:szCs w:val="28"/>
        </w:rPr>
        <w:t xml:space="preserve"> район Республики Башкортостан.</w:t>
      </w:r>
    </w:p>
    <w:p w:rsidR="009D54E3" w:rsidRPr="000F2165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D54E3" w:rsidRPr="000F2165" w:rsidRDefault="009D54E3" w:rsidP="00D45921">
      <w:pPr>
        <w:pStyle w:val="ConsPlusNormal"/>
        <w:jc w:val="both"/>
        <w:rPr>
          <w:sz w:val="28"/>
          <w:szCs w:val="28"/>
        </w:rPr>
      </w:pPr>
    </w:p>
    <w:p w:rsidR="009D54E3" w:rsidRPr="000F2165" w:rsidRDefault="009D54E3" w:rsidP="00D459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165">
        <w:rPr>
          <w:rFonts w:ascii="Times New Roman" w:hAnsi="Times New Roman" w:cs="Times New Roman"/>
          <w:sz w:val="28"/>
          <w:szCs w:val="28"/>
        </w:rPr>
        <w:t>2. ПОРЯДОК ПРИНЯТИЯ РЕШЕНИЙ О СПИСАНИИ ИМУЩЕСТВА</w:t>
      </w:r>
    </w:p>
    <w:p w:rsidR="009D54E3" w:rsidRPr="000F2165" w:rsidRDefault="009D54E3" w:rsidP="00D459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54E3" w:rsidRPr="000F2165" w:rsidRDefault="009D54E3" w:rsidP="00D45921">
      <w:pPr>
        <w:pStyle w:val="ConsPlusNormal"/>
        <w:jc w:val="both"/>
        <w:rPr>
          <w:sz w:val="28"/>
          <w:szCs w:val="28"/>
        </w:rPr>
      </w:pPr>
      <w:bookmarkStart w:id="2" w:name="Par46"/>
      <w:bookmarkEnd w:id="2"/>
      <w:r w:rsidRPr="000F2165">
        <w:rPr>
          <w:sz w:val="28"/>
          <w:szCs w:val="28"/>
        </w:rPr>
        <w:t>2.1. Решение о списании имущества принимается в случаях, если:</w:t>
      </w:r>
    </w:p>
    <w:p w:rsidR="009D54E3" w:rsidRPr="000F2165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9D54E3" w:rsidRPr="000F2165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9D54E3" w:rsidRPr="000F2165" w:rsidRDefault="009D54E3" w:rsidP="003F15D2">
      <w:pPr>
        <w:pStyle w:val="ConsPlusNormal"/>
        <w:ind w:firstLine="709"/>
        <w:jc w:val="both"/>
        <w:rPr>
          <w:sz w:val="28"/>
          <w:szCs w:val="28"/>
        </w:rPr>
      </w:pPr>
    </w:p>
    <w:p w:rsidR="009D54E3" w:rsidRPr="000F2165" w:rsidRDefault="009D54E3" w:rsidP="003F15D2">
      <w:pPr>
        <w:pStyle w:val="ConsPlusNormal"/>
        <w:ind w:firstLine="709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9D54E3" w:rsidRPr="000F2165" w:rsidRDefault="009D54E3" w:rsidP="00D45921">
      <w:pPr>
        <w:pStyle w:val="ConsPlusNormal"/>
        <w:spacing w:before="240"/>
        <w:jc w:val="both"/>
        <w:rPr>
          <w:sz w:val="28"/>
          <w:szCs w:val="28"/>
        </w:rPr>
      </w:pPr>
      <w:bookmarkStart w:id="3" w:name="Par49"/>
      <w:bookmarkStart w:id="4" w:name="Par50"/>
      <w:bookmarkEnd w:id="3"/>
      <w:bookmarkEnd w:id="4"/>
      <w:r w:rsidRPr="000F2165">
        <w:rPr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учредителем, принимается с учетом стоимости его единицы в следующем порядке:</w:t>
      </w:r>
    </w:p>
    <w:p w:rsidR="009D54E3" w:rsidRPr="000F2165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движимого имущества балансовой стоимостью свыше 50 тыс. рублей - указанными учреждениями </w:t>
      </w:r>
      <w:r w:rsidRPr="008E0518">
        <w:rPr>
          <w:sz w:val="28"/>
          <w:szCs w:val="28"/>
        </w:rPr>
        <w:t xml:space="preserve">и предприятиями по согласованию с Администрацией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 и с разрешения Совета сельского поселения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Башкортостан.</w:t>
      </w:r>
    </w:p>
    <w:p w:rsidR="009D54E3" w:rsidRPr="008E0518" w:rsidRDefault="009D54E3" w:rsidP="00D45921">
      <w:pPr>
        <w:pStyle w:val="ConsPlusNormal"/>
        <w:spacing w:before="240"/>
        <w:jc w:val="both"/>
        <w:rPr>
          <w:sz w:val="28"/>
          <w:szCs w:val="28"/>
        </w:rPr>
      </w:pPr>
      <w:bookmarkStart w:id="5" w:name="Par54"/>
      <w:bookmarkEnd w:id="5"/>
      <w:r w:rsidRPr="008E0518">
        <w:rPr>
          <w:sz w:val="28"/>
          <w:szCs w:val="28"/>
        </w:rPr>
        <w:t xml:space="preserve">2.3. </w:t>
      </w:r>
      <w:proofErr w:type="gramStart"/>
      <w:r w:rsidRPr="008E0518">
        <w:rPr>
          <w:sz w:val="28"/>
          <w:szCs w:val="28"/>
        </w:rPr>
        <w:t xml:space="preserve">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Администрацией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 и с разрешения Совета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Башкортостан.</w:t>
      </w:r>
      <w:proofErr w:type="gramEnd"/>
    </w:p>
    <w:p w:rsidR="009D54E3" w:rsidRPr="000F2165" w:rsidRDefault="009D54E3" w:rsidP="00D45921">
      <w:pPr>
        <w:pStyle w:val="ConsPlusNormal"/>
        <w:spacing w:before="2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2.4. Решение о списании движимого имущества, находящегося в хозяйственном ведении муниципальных предприятий, принимается</w:t>
      </w:r>
      <w:r w:rsidRPr="000F2165">
        <w:rPr>
          <w:sz w:val="28"/>
          <w:szCs w:val="28"/>
        </w:rPr>
        <w:t xml:space="preserve"> этими предприятиями самостоятельно. </w:t>
      </w:r>
    </w:p>
    <w:p w:rsidR="009D54E3" w:rsidRPr="000F2165" w:rsidRDefault="009D54E3" w:rsidP="00D45921">
      <w:pPr>
        <w:pStyle w:val="ConsPlusNormal"/>
        <w:spacing w:before="2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lastRenderedPageBreak/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9D54E3" w:rsidRPr="000F2165" w:rsidRDefault="009D54E3" w:rsidP="00D45921">
      <w:pPr>
        <w:pStyle w:val="ConsPlusNormal"/>
        <w:spacing w:before="240"/>
        <w:jc w:val="both"/>
        <w:rPr>
          <w:sz w:val="28"/>
          <w:szCs w:val="28"/>
        </w:rPr>
      </w:pPr>
      <w:r w:rsidRPr="000F2165">
        <w:rPr>
          <w:sz w:val="28"/>
          <w:szCs w:val="28"/>
        </w:rPr>
        <w:t xml:space="preserve">2.5. </w:t>
      </w:r>
      <w:proofErr w:type="gramStart"/>
      <w:r w:rsidRPr="000F2165">
        <w:rPr>
          <w:sz w:val="28"/>
          <w:szCs w:val="28"/>
        </w:rPr>
        <w:t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</w:t>
      </w:r>
      <w:proofErr w:type="gramEnd"/>
      <w:r w:rsidRPr="000F2165">
        <w:rPr>
          <w:sz w:val="28"/>
          <w:szCs w:val="28"/>
        </w:rPr>
        <w:t xml:space="preserve"> 5 дней после списания.</w:t>
      </w:r>
    </w:p>
    <w:p w:rsidR="009D54E3" w:rsidRPr="008E0518" w:rsidRDefault="009D54E3" w:rsidP="00D45921">
      <w:pPr>
        <w:pStyle w:val="ConsPlusNormal"/>
        <w:spacing w:before="240"/>
        <w:jc w:val="both"/>
        <w:rPr>
          <w:sz w:val="28"/>
          <w:szCs w:val="28"/>
        </w:rPr>
      </w:pPr>
      <w:bookmarkStart w:id="6" w:name="Par58"/>
      <w:bookmarkEnd w:id="6"/>
      <w:r w:rsidRPr="000F2165">
        <w:rPr>
          <w:sz w:val="28"/>
          <w:szCs w:val="28"/>
        </w:rPr>
        <w:t xml:space="preserve">2.6. </w:t>
      </w:r>
      <w:proofErr w:type="gramStart"/>
      <w:r w:rsidRPr="000F2165">
        <w:rPr>
          <w:sz w:val="28"/>
          <w:szCs w:val="28"/>
        </w:rPr>
        <w:t xml:space="preserve">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</w:t>
      </w:r>
      <w:r w:rsidRPr="008E0518">
        <w:rPr>
          <w:sz w:val="28"/>
          <w:szCs w:val="28"/>
        </w:rPr>
        <w:t xml:space="preserve">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Администрацией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и с разрешения Совета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</w:t>
      </w:r>
      <w:proofErr w:type="gramEnd"/>
      <w:r w:rsidRPr="008E0518">
        <w:rPr>
          <w:sz w:val="28"/>
          <w:szCs w:val="28"/>
        </w:rPr>
        <w:t xml:space="preserve"> Башкортостан.</w:t>
      </w:r>
    </w:p>
    <w:p w:rsidR="009D54E3" w:rsidRPr="008E0518" w:rsidRDefault="009D54E3" w:rsidP="00D45921">
      <w:pPr>
        <w:pStyle w:val="ConsPlusNormal"/>
        <w:spacing w:before="2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2.7. </w:t>
      </w:r>
      <w:proofErr w:type="gramStart"/>
      <w:r w:rsidRPr="008E0518">
        <w:rPr>
          <w:sz w:val="28"/>
          <w:szCs w:val="28"/>
        </w:rPr>
        <w:t xml:space="preserve">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Администрацией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и с разрешения Совета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Башкортостан.</w:t>
      </w:r>
      <w:proofErr w:type="gramEnd"/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color w:val="000000"/>
          <w:sz w:val="28"/>
          <w:szCs w:val="28"/>
        </w:rPr>
      </w:pPr>
      <w:r w:rsidRPr="008E0518">
        <w:rPr>
          <w:sz w:val="28"/>
          <w:szCs w:val="28"/>
        </w:rPr>
        <w:t xml:space="preserve">2.8. </w:t>
      </w:r>
      <w:r w:rsidRPr="008E0518">
        <w:rPr>
          <w:color w:val="000000"/>
          <w:sz w:val="28"/>
          <w:szCs w:val="28"/>
        </w:rPr>
        <w:t xml:space="preserve">Решение о списании имущества, составляющего казну сельского поселения </w:t>
      </w:r>
      <w:proofErr w:type="spellStart"/>
      <w:r w:rsidR="008E0518" w:rsidRPr="008E0518">
        <w:rPr>
          <w:color w:val="000000"/>
          <w:sz w:val="28"/>
          <w:szCs w:val="28"/>
        </w:rPr>
        <w:t>Сейтяковский</w:t>
      </w:r>
      <w:proofErr w:type="spellEnd"/>
      <w:r w:rsidRPr="008E0518">
        <w:rPr>
          <w:color w:val="000000"/>
          <w:sz w:val="28"/>
          <w:szCs w:val="28"/>
        </w:rPr>
        <w:t xml:space="preserve"> сельсовет, свободного от прав третьих лиц, принимается Администрацией сельского поселения </w:t>
      </w:r>
      <w:proofErr w:type="spellStart"/>
      <w:r w:rsidR="008E0518" w:rsidRPr="008E0518">
        <w:rPr>
          <w:color w:val="000000"/>
          <w:sz w:val="28"/>
          <w:szCs w:val="28"/>
        </w:rPr>
        <w:t>Сейтяковский</w:t>
      </w:r>
      <w:proofErr w:type="spellEnd"/>
      <w:r w:rsidRPr="008E0518">
        <w:rPr>
          <w:color w:val="000000"/>
          <w:sz w:val="28"/>
          <w:szCs w:val="28"/>
        </w:rPr>
        <w:t xml:space="preserve"> сельсовет</w:t>
      </w:r>
      <w:r w:rsidRPr="008E0518">
        <w:rPr>
          <w:sz w:val="28"/>
          <w:szCs w:val="28"/>
        </w:rPr>
        <w:t xml:space="preserve">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</w:t>
      </w:r>
      <w:r w:rsidRPr="008E0518">
        <w:rPr>
          <w:color w:val="000000"/>
          <w:sz w:val="28"/>
          <w:szCs w:val="28"/>
        </w:rPr>
        <w:t>.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color w:val="000000"/>
          <w:sz w:val="28"/>
          <w:szCs w:val="28"/>
        </w:rPr>
        <w:t xml:space="preserve">2.9.  Решение о списании имущества, составляющего казну сельского поселения </w:t>
      </w:r>
      <w:proofErr w:type="spellStart"/>
      <w:r w:rsidR="008E0518" w:rsidRPr="008E0518">
        <w:rPr>
          <w:color w:val="000000"/>
          <w:sz w:val="28"/>
          <w:szCs w:val="28"/>
        </w:rPr>
        <w:t>Сейтяковский</w:t>
      </w:r>
      <w:proofErr w:type="spellEnd"/>
      <w:r w:rsidRPr="008E0518">
        <w:rPr>
          <w:color w:val="000000"/>
          <w:sz w:val="28"/>
          <w:szCs w:val="28"/>
        </w:rPr>
        <w:t xml:space="preserve"> сельсовет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сельского поселения </w:t>
      </w:r>
      <w:proofErr w:type="spellStart"/>
      <w:r w:rsidR="008E0518" w:rsidRPr="008E0518">
        <w:rPr>
          <w:color w:val="000000"/>
          <w:sz w:val="28"/>
          <w:szCs w:val="28"/>
        </w:rPr>
        <w:t>Сейтяковский</w:t>
      </w:r>
      <w:proofErr w:type="spellEnd"/>
      <w:r w:rsidRPr="008E0518">
        <w:rPr>
          <w:color w:val="000000"/>
          <w:sz w:val="28"/>
          <w:szCs w:val="28"/>
        </w:rPr>
        <w:t xml:space="preserve"> сельсовет.</w:t>
      </w:r>
    </w:p>
    <w:p w:rsidR="009D54E3" w:rsidRPr="008E0518" w:rsidRDefault="009D54E3" w:rsidP="00D45921">
      <w:pPr>
        <w:pStyle w:val="ConsPlusNormal"/>
        <w:jc w:val="both"/>
        <w:rPr>
          <w:sz w:val="28"/>
          <w:szCs w:val="28"/>
        </w:rPr>
      </w:pPr>
      <w:bookmarkStart w:id="7" w:name="Par61"/>
      <w:bookmarkEnd w:id="7"/>
    </w:p>
    <w:p w:rsidR="009D54E3" w:rsidRPr="008E0518" w:rsidRDefault="009D54E3" w:rsidP="00D459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518">
        <w:rPr>
          <w:rFonts w:ascii="Times New Roman" w:hAnsi="Times New Roman" w:cs="Times New Roman"/>
          <w:sz w:val="28"/>
          <w:szCs w:val="28"/>
        </w:rPr>
        <w:t>3. ПОРЯДОК СПИСАНИЯ ИМУЩЕСТВА</w:t>
      </w:r>
    </w:p>
    <w:p w:rsidR="009D54E3" w:rsidRPr="008E0518" w:rsidRDefault="009D54E3" w:rsidP="00D45921">
      <w:pPr>
        <w:pStyle w:val="ConsPlusNormal"/>
        <w:jc w:val="both"/>
        <w:rPr>
          <w:sz w:val="28"/>
          <w:szCs w:val="28"/>
        </w:rPr>
      </w:pPr>
    </w:p>
    <w:p w:rsidR="009D54E3" w:rsidRPr="008E0518" w:rsidRDefault="009D54E3" w:rsidP="00DA2CEE">
      <w:pPr>
        <w:pStyle w:val="ConsPlusNormal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</w:t>
      </w:r>
      <w:r w:rsidRPr="008E0518">
        <w:rPr>
          <w:sz w:val="28"/>
          <w:szCs w:val="28"/>
        </w:rPr>
        <w:lastRenderedPageBreak/>
        <w:t>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9D54E3" w:rsidRPr="008E0518" w:rsidRDefault="009D54E3" w:rsidP="00DA2C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3.2. В компетенцию комиссии входит: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Акт на списание имущества утверждается руководителем организации.</w:t>
      </w:r>
    </w:p>
    <w:p w:rsidR="009D54E3" w:rsidRPr="008E0518" w:rsidRDefault="009D54E3" w:rsidP="00DA2C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3.3. Разборка и демонтаж имущества, указанного в </w:t>
      </w:r>
      <w:hyperlink w:anchor="Par50" w:tooltip="2.2. Решение о списании движимого имущества (кроме особо ценного движимого имущества), закрепленного на праве оперативного управления за государственными учреждениями и казенными предприятиями либо приобретенного за счет средств, выделенных их учредителями, пр" w:history="1">
        <w:r w:rsidRPr="008E0518">
          <w:rPr>
            <w:color w:val="0000FF"/>
            <w:sz w:val="28"/>
            <w:szCs w:val="28"/>
          </w:rPr>
          <w:t>пунктах 2.2</w:t>
        </w:r>
      </w:hyperlink>
      <w:r w:rsidRPr="008E0518">
        <w:rPr>
          <w:sz w:val="28"/>
          <w:szCs w:val="28"/>
        </w:rPr>
        <w:t xml:space="preserve">, </w:t>
      </w:r>
      <w:hyperlink w:anchor="Par54" w:tooltip="2.3. Решение о списании особо ценного движимого имущества, закрепленного на праве оперативного управления за государственными бюджетными и автономными учреждениями либо приобретенного за счет средств, выделенных учредителем, принимается этими учреждениями по с" w:history="1">
        <w:r w:rsidRPr="008E0518">
          <w:rPr>
            <w:color w:val="0000FF"/>
            <w:sz w:val="28"/>
            <w:szCs w:val="28"/>
          </w:rPr>
          <w:t>2.3</w:t>
        </w:r>
      </w:hyperlink>
      <w:r w:rsidRPr="008E0518">
        <w:rPr>
          <w:sz w:val="28"/>
          <w:szCs w:val="28"/>
        </w:rPr>
        <w:t xml:space="preserve">, </w:t>
      </w:r>
      <w:hyperlink w:anchor="Par58" w:tooltip="2.6. Решение о списании недвижимого имущества, закрепленного на праве хозяйственного ведения за государственными предприятиями или на праве оперативного управления за государственными учреждениями и казенными предприятиями либо приобретенного за счет средств, " w:history="1">
        <w:r w:rsidRPr="008E0518">
          <w:rPr>
            <w:color w:val="0000FF"/>
            <w:sz w:val="28"/>
            <w:szCs w:val="28"/>
          </w:rPr>
          <w:t>2.6</w:t>
        </w:r>
      </w:hyperlink>
      <w:r w:rsidRPr="008E0518">
        <w:rPr>
          <w:sz w:val="28"/>
          <w:szCs w:val="28"/>
        </w:rPr>
        <w:t xml:space="preserve"> - </w:t>
      </w:r>
      <w:hyperlink w:anchor="Par61" w:tooltip="2.9. Решение о списании имущества, составляющего казну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Минземимуществом РБ." w:history="1">
        <w:r w:rsidRPr="008E0518">
          <w:rPr>
            <w:color w:val="0000FF"/>
            <w:sz w:val="28"/>
            <w:szCs w:val="28"/>
          </w:rPr>
          <w:t>2.9</w:t>
        </w:r>
      </w:hyperlink>
      <w:r w:rsidRPr="008E0518">
        <w:rPr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Разборка, демонтаж и транспортировка в отношении: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списываемого недвижимого имущества казны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 осуществляется за счет средств бюджета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списываемого движимого имущества казны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 осуществляется за счет средств бюджета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</w:t>
      </w:r>
      <w:r w:rsidRPr="008E0518">
        <w:rPr>
          <w:sz w:val="28"/>
          <w:szCs w:val="28"/>
        </w:rPr>
        <w:lastRenderedPageBreak/>
        <w:t>эксплуатации подлежат утилизации в установленном порядке.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9D54E3" w:rsidRPr="008E0518" w:rsidRDefault="009D54E3" w:rsidP="00D45921">
      <w:pPr>
        <w:pStyle w:val="ConsPlusNormal"/>
        <w:spacing w:before="240"/>
        <w:jc w:val="both"/>
        <w:rPr>
          <w:sz w:val="28"/>
          <w:szCs w:val="28"/>
        </w:rPr>
      </w:pPr>
      <w:bookmarkStart w:id="8" w:name="Par80"/>
      <w:bookmarkEnd w:id="8"/>
      <w:r w:rsidRPr="008E0518">
        <w:rPr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9D54E3" w:rsidRPr="008E0518" w:rsidRDefault="009D54E3" w:rsidP="00D45921">
      <w:pPr>
        <w:pStyle w:val="ConsPlusNormal"/>
        <w:ind w:firstLine="540"/>
        <w:jc w:val="both"/>
        <w:rPr>
          <w:sz w:val="28"/>
          <w:szCs w:val="28"/>
        </w:rPr>
      </w:pPr>
    </w:p>
    <w:p w:rsidR="009D54E3" w:rsidRPr="008E0518" w:rsidRDefault="009D54E3" w:rsidP="00D459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518">
        <w:rPr>
          <w:rFonts w:ascii="Times New Roman" w:hAnsi="Times New Roman" w:cs="Times New Roman"/>
          <w:sz w:val="28"/>
          <w:szCs w:val="28"/>
        </w:rPr>
        <w:t xml:space="preserve">4. Порядок согласования списания муниципального имущества </w:t>
      </w:r>
    </w:p>
    <w:p w:rsidR="009D54E3" w:rsidRPr="008E0518" w:rsidRDefault="009D54E3" w:rsidP="00D45921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54E3" w:rsidRPr="008E0518" w:rsidRDefault="009D54E3" w:rsidP="00DA2CEE">
      <w:pPr>
        <w:pStyle w:val="ConsPlusNormal"/>
        <w:ind w:firstLine="540"/>
        <w:jc w:val="both"/>
        <w:rPr>
          <w:sz w:val="28"/>
          <w:szCs w:val="28"/>
        </w:rPr>
      </w:pPr>
      <w:bookmarkStart w:id="9" w:name="Par85"/>
      <w:bookmarkEnd w:id="9"/>
      <w:r w:rsidRPr="008E0518">
        <w:rPr>
          <w:sz w:val="28"/>
          <w:szCs w:val="28"/>
        </w:rPr>
        <w:t xml:space="preserve">4.1. Организации, указанные в </w:t>
      </w:r>
      <w:hyperlink w:anchor="Par50" w:tooltip="2.2. Решение о списании движимого имущества (кроме особо ценного движимого имущества), закрепленного на праве оперативного управления за государственными учреждениями и казенными предприятиями либо приобретенного за счет средств, выделенных их учредителями, пр" w:history="1">
        <w:r w:rsidRPr="008E0518">
          <w:rPr>
            <w:color w:val="0000FF"/>
            <w:sz w:val="28"/>
            <w:szCs w:val="28"/>
          </w:rPr>
          <w:t>пунктах 2.2</w:t>
        </w:r>
      </w:hyperlink>
      <w:r w:rsidRPr="008E0518">
        <w:rPr>
          <w:sz w:val="28"/>
          <w:szCs w:val="28"/>
        </w:rPr>
        <w:t xml:space="preserve">., 2.3. и 2.6. - </w:t>
      </w:r>
      <w:hyperlink w:anchor="Par61" w:tooltip="2.9. Решение о списании имущества, составляющего казну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Минземимуществом РБ." w:history="1">
        <w:r w:rsidRPr="008E0518">
          <w:rPr>
            <w:color w:val="0000FF"/>
            <w:sz w:val="28"/>
            <w:szCs w:val="28"/>
          </w:rPr>
          <w:t>2.9</w:t>
        </w:r>
      </w:hyperlink>
      <w:r w:rsidRPr="008E0518">
        <w:rPr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 w:rsidRPr="008E0518">
        <w:rPr>
          <w:sz w:val="28"/>
          <w:szCs w:val="28"/>
        </w:rPr>
        <w:t>дств пр</w:t>
      </w:r>
      <w:proofErr w:type="gramEnd"/>
      <w:r w:rsidRPr="008E0518">
        <w:rPr>
          <w:sz w:val="28"/>
          <w:szCs w:val="28"/>
        </w:rPr>
        <w:t xml:space="preserve">едставляют в Администрацию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 следующие документы: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а) заявление о согласовании списания объектов основных средств;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в) </w:t>
      </w:r>
      <w:proofErr w:type="gramStart"/>
      <w:r w:rsidRPr="008E0518">
        <w:rPr>
          <w:sz w:val="28"/>
          <w:szCs w:val="28"/>
        </w:rPr>
        <w:t>заполненные</w:t>
      </w:r>
      <w:proofErr w:type="gramEnd"/>
      <w:r w:rsidRPr="008E0518">
        <w:rPr>
          <w:sz w:val="28"/>
          <w:szCs w:val="28"/>
        </w:rPr>
        <w:t xml:space="preserve"> в установленном порядке: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акт о списании объекта основных средств (оригинал, 2 экземпляра);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0" w:name="Par91"/>
      <w:bookmarkEnd w:id="10"/>
      <w:r w:rsidRPr="008E0518">
        <w:rPr>
          <w:sz w:val="28"/>
          <w:szCs w:val="28"/>
        </w:rPr>
        <w:t>г) техническую документацию на объект недвижимости;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8E0518">
        <w:rPr>
          <w:sz w:val="28"/>
          <w:szCs w:val="28"/>
        </w:rPr>
        <w:t>д</w:t>
      </w:r>
      <w:proofErr w:type="spellEnd"/>
      <w:r w:rsidRPr="008E0518">
        <w:rPr>
          <w:sz w:val="28"/>
          <w:szCs w:val="28"/>
        </w:rPr>
        <w:t>) копию паспорта транспортного средства;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1" w:name="Par93"/>
      <w:bookmarkEnd w:id="11"/>
      <w:r w:rsidRPr="008E0518">
        <w:rPr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8E0518">
        <w:rPr>
          <w:sz w:val="28"/>
          <w:szCs w:val="28"/>
        </w:rPr>
        <w:t>з</w:t>
      </w:r>
      <w:proofErr w:type="spellEnd"/>
      <w:r w:rsidRPr="008E0518">
        <w:rPr>
          <w:sz w:val="28"/>
          <w:szCs w:val="28"/>
        </w:rPr>
        <w:t>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2" w:name="Par96"/>
      <w:bookmarkEnd w:id="12"/>
      <w:r w:rsidRPr="008E0518">
        <w:rPr>
          <w:sz w:val="28"/>
          <w:szCs w:val="28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</w:t>
      </w:r>
      <w:r w:rsidRPr="008E0518">
        <w:rPr>
          <w:sz w:val="28"/>
          <w:szCs w:val="28"/>
        </w:rPr>
        <w:lastRenderedPageBreak/>
        <w:t>гражданской обороны, предупреждения и ликвидации чрезвычайных ситуаций в Республике Башкортостан;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3" w:name="Par97"/>
      <w:bookmarkEnd w:id="13"/>
      <w:r w:rsidRPr="008E0518">
        <w:rPr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ar49" w:tooltip="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" w:history="1">
        <w:r w:rsidRPr="008E0518">
          <w:rPr>
            <w:color w:val="0000FF"/>
            <w:sz w:val="28"/>
            <w:szCs w:val="28"/>
          </w:rPr>
          <w:t>подпункта "в" пункта 2.1</w:t>
        </w:r>
      </w:hyperlink>
      <w:r w:rsidRPr="008E0518">
        <w:rPr>
          <w:sz w:val="28"/>
          <w:szCs w:val="28"/>
        </w:rPr>
        <w:t xml:space="preserve"> настоящего Положения).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8E0518">
        <w:rPr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9D54E3" w:rsidRPr="008E0518" w:rsidRDefault="009D54E3" w:rsidP="00D4592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9D54E3" w:rsidRPr="008E0518" w:rsidRDefault="009D54E3" w:rsidP="00E01626">
      <w:pPr>
        <w:pStyle w:val="ConsPlusNormal"/>
        <w:ind w:firstLine="709"/>
        <w:jc w:val="both"/>
        <w:rPr>
          <w:sz w:val="28"/>
          <w:szCs w:val="28"/>
        </w:rPr>
      </w:pPr>
      <w:bookmarkStart w:id="14" w:name="Par103"/>
      <w:bookmarkEnd w:id="14"/>
      <w:r w:rsidRPr="008E0518">
        <w:rPr>
          <w:sz w:val="28"/>
          <w:szCs w:val="28"/>
        </w:rPr>
        <w:t>4.4. Обращения организаций о согласовании списания муниципального имущества</w:t>
      </w:r>
      <w:r w:rsidRPr="008E0518">
        <w:rPr>
          <w:bCs/>
          <w:sz w:val="28"/>
          <w:szCs w:val="28"/>
        </w:rPr>
        <w:t xml:space="preserve"> сельского поселения </w:t>
      </w:r>
      <w:proofErr w:type="spellStart"/>
      <w:r w:rsidR="008E0518" w:rsidRPr="008E0518">
        <w:rPr>
          <w:bCs/>
          <w:sz w:val="28"/>
          <w:szCs w:val="28"/>
        </w:rPr>
        <w:t>Сейтяковский</w:t>
      </w:r>
      <w:proofErr w:type="spellEnd"/>
      <w:r w:rsidRPr="008E0518">
        <w:rPr>
          <w:bCs/>
          <w:sz w:val="28"/>
          <w:szCs w:val="28"/>
        </w:rPr>
        <w:t xml:space="preserve"> сельсовет</w:t>
      </w:r>
      <w:r w:rsidRPr="008E0518">
        <w:rPr>
          <w:sz w:val="28"/>
          <w:szCs w:val="28"/>
        </w:rPr>
        <w:t xml:space="preserve">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 рассматриваются Учреждением в течение 30 дней. По итогам рассмотрения указанных обращений, Учреждение готовит проекты муниципальных нормативно-правовых актов в установленном порядке. </w:t>
      </w:r>
    </w:p>
    <w:p w:rsidR="009D54E3" w:rsidRPr="008E0518" w:rsidRDefault="009D54E3" w:rsidP="00E01626">
      <w:pPr>
        <w:pStyle w:val="ConsPlusNormal"/>
        <w:ind w:firstLine="709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4.5. Решение об отказе в согласовании списания имущества принимается в следующих случаях:</w:t>
      </w:r>
    </w:p>
    <w:p w:rsidR="009D54E3" w:rsidRPr="008E0518" w:rsidRDefault="009D54E3" w:rsidP="00E01626">
      <w:pPr>
        <w:pStyle w:val="ConsPlusNormal"/>
        <w:ind w:firstLine="709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r:id="rId5" w:anchor="P85" w:history="1">
        <w:r w:rsidRPr="008E0518">
          <w:rPr>
            <w:rStyle w:val="a6"/>
            <w:sz w:val="28"/>
            <w:szCs w:val="28"/>
          </w:rPr>
          <w:t>пункте 4.1</w:t>
        </w:r>
      </w:hyperlink>
      <w:r w:rsidRPr="008E0518">
        <w:rPr>
          <w:sz w:val="28"/>
          <w:szCs w:val="28"/>
        </w:rPr>
        <w:t xml:space="preserve"> настоящего Положения (за исключением документов, указанных в </w:t>
      </w:r>
      <w:hyperlink r:id="rId6" w:anchor="P91" w:history="1">
        <w:r w:rsidRPr="008E0518">
          <w:rPr>
            <w:rStyle w:val="a6"/>
            <w:sz w:val="28"/>
            <w:szCs w:val="28"/>
          </w:rPr>
          <w:t xml:space="preserve">подпунктах </w:t>
        </w:r>
      </w:hyperlink>
      <w:hyperlink r:id="rId7" w:anchor="P93" w:history="1">
        <w:r w:rsidRPr="008E0518">
          <w:rPr>
            <w:rStyle w:val="a6"/>
            <w:sz w:val="28"/>
            <w:szCs w:val="28"/>
          </w:rPr>
          <w:t>"е"</w:t>
        </w:r>
      </w:hyperlink>
      <w:r w:rsidRPr="008E0518">
        <w:rPr>
          <w:sz w:val="28"/>
          <w:szCs w:val="28"/>
        </w:rPr>
        <w:t xml:space="preserve">, </w:t>
      </w:r>
      <w:hyperlink r:id="rId8" w:anchor="P96" w:history="1">
        <w:r w:rsidRPr="008E0518">
          <w:rPr>
            <w:rStyle w:val="a6"/>
            <w:sz w:val="28"/>
            <w:szCs w:val="28"/>
          </w:rPr>
          <w:t>"ж" пункта 4.1</w:t>
        </w:r>
      </w:hyperlink>
      <w:r w:rsidRPr="008E0518">
        <w:rPr>
          <w:sz w:val="28"/>
          <w:szCs w:val="28"/>
        </w:rPr>
        <w:t>, которые в случае непредставления Учреждение запрашивает в порядке межведомственного взаимодействия самостоятельно);</w:t>
      </w:r>
    </w:p>
    <w:p w:rsidR="009D54E3" w:rsidRPr="008E0518" w:rsidRDefault="009D54E3" w:rsidP="00E01626">
      <w:pPr>
        <w:pStyle w:val="ConsPlusNormal"/>
        <w:ind w:firstLine="709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истечение срока действия заключения, указанного в </w:t>
      </w:r>
      <w:hyperlink r:id="rId9" w:anchor="P97" w:history="1">
        <w:r w:rsidRPr="008E0518">
          <w:rPr>
            <w:rStyle w:val="a6"/>
            <w:sz w:val="28"/>
            <w:szCs w:val="28"/>
          </w:rPr>
          <w:t>подпункте "к" пункта 4.1</w:t>
        </w:r>
      </w:hyperlink>
      <w:r w:rsidRPr="008E0518">
        <w:rPr>
          <w:sz w:val="28"/>
          <w:szCs w:val="28"/>
        </w:rPr>
        <w:t xml:space="preserve"> настоящего Положения;</w:t>
      </w:r>
    </w:p>
    <w:p w:rsidR="009D54E3" w:rsidRPr="008E0518" w:rsidRDefault="009D54E3" w:rsidP="00E01626">
      <w:pPr>
        <w:pStyle w:val="ConsPlusNormal"/>
        <w:ind w:firstLine="709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r:id="rId10" w:anchor="P46" w:history="1">
        <w:r w:rsidRPr="008E0518">
          <w:rPr>
            <w:rStyle w:val="a6"/>
            <w:sz w:val="28"/>
            <w:szCs w:val="28"/>
          </w:rPr>
          <w:t>пунктом 2.1</w:t>
        </w:r>
      </w:hyperlink>
      <w:r w:rsidRPr="008E0518">
        <w:rPr>
          <w:sz w:val="28"/>
          <w:szCs w:val="28"/>
        </w:rPr>
        <w:t xml:space="preserve"> настоящего Положения;</w:t>
      </w:r>
    </w:p>
    <w:p w:rsidR="009D54E3" w:rsidRPr="008E0518" w:rsidRDefault="009D54E3" w:rsidP="00E01626">
      <w:pPr>
        <w:pStyle w:val="ConsPlusNormal"/>
        <w:ind w:firstLine="709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в представленных документах выявлено разночтение сведений, идентифицирующих объект основного средства</w:t>
      </w:r>
      <w:proofErr w:type="gramStart"/>
      <w:r w:rsidRPr="008E0518">
        <w:rPr>
          <w:sz w:val="28"/>
          <w:szCs w:val="28"/>
        </w:rPr>
        <w:t>.</w:t>
      </w:r>
      <w:proofErr w:type="gramEnd"/>
      <w:r w:rsidRPr="008E0518">
        <w:rPr>
          <w:sz w:val="28"/>
          <w:szCs w:val="28"/>
        </w:rPr>
        <w:t xml:space="preserve"> </w:t>
      </w:r>
      <w:proofErr w:type="gramStart"/>
      <w:r w:rsidRPr="008E0518">
        <w:rPr>
          <w:sz w:val="28"/>
          <w:szCs w:val="28"/>
        </w:rPr>
        <w:t>с</w:t>
      </w:r>
      <w:proofErr w:type="gramEnd"/>
      <w:r w:rsidRPr="008E0518">
        <w:rPr>
          <w:sz w:val="28"/>
          <w:szCs w:val="28"/>
        </w:rPr>
        <w:t xml:space="preserve"> фактическим наличием (согласно представленным фотоматериалам); </w:t>
      </w:r>
    </w:p>
    <w:p w:rsidR="009D54E3" w:rsidRPr="008E0518" w:rsidRDefault="009D54E3" w:rsidP="00E01626">
      <w:pPr>
        <w:pStyle w:val="ConsPlusNormal"/>
        <w:ind w:firstLine="709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r:id="rId11" w:anchor="P80" w:history="1">
        <w:r w:rsidRPr="008E0518">
          <w:rPr>
            <w:rStyle w:val="a6"/>
            <w:sz w:val="28"/>
            <w:szCs w:val="28"/>
          </w:rPr>
          <w:t>пунктом 3.4</w:t>
        </w:r>
      </w:hyperlink>
      <w:r w:rsidRPr="008E0518">
        <w:rPr>
          <w:sz w:val="28"/>
          <w:szCs w:val="28"/>
        </w:rPr>
        <w:t xml:space="preserve"> настоящего Положения;</w:t>
      </w:r>
    </w:p>
    <w:p w:rsidR="009D54E3" w:rsidRPr="008E0518" w:rsidRDefault="009D54E3" w:rsidP="00E01626">
      <w:pPr>
        <w:pStyle w:val="ConsPlusNormal"/>
        <w:ind w:firstLine="709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9D54E3" w:rsidRPr="008E0518" w:rsidRDefault="009D54E3" w:rsidP="00E01626">
      <w:pPr>
        <w:pStyle w:val="ConsPlusNormal"/>
        <w:ind w:firstLine="709"/>
        <w:jc w:val="both"/>
        <w:rPr>
          <w:sz w:val="28"/>
          <w:szCs w:val="28"/>
        </w:rPr>
      </w:pPr>
      <w:r w:rsidRPr="008E0518">
        <w:rPr>
          <w:sz w:val="28"/>
          <w:szCs w:val="28"/>
        </w:rPr>
        <w:lastRenderedPageBreak/>
        <w:t>существует наличие потребности в данном имуществе у муниципальных органов власти Республики Башкортостан, муниципальных предприятий, муниципальных учреждений и казенных предприятий.</w:t>
      </w:r>
    </w:p>
    <w:p w:rsidR="009D54E3" w:rsidRPr="008E0518" w:rsidRDefault="009D54E3" w:rsidP="00E01626">
      <w:pPr>
        <w:pStyle w:val="ConsPlusNormal"/>
        <w:ind w:firstLine="709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4.6. Обратившимся организациям уведомление о согласовании или отказе в согласовании списания имущества направляется Учреждением </w:t>
      </w:r>
      <w:proofErr w:type="gramStart"/>
      <w:r w:rsidRPr="008E0518">
        <w:rPr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r:id="rId12" w:anchor="P103" w:history="1">
        <w:r w:rsidRPr="008E0518">
          <w:rPr>
            <w:rStyle w:val="a6"/>
            <w:sz w:val="28"/>
            <w:szCs w:val="28"/>
          </w:rPr>
          <w:t>пункте</w:t>
        </w:r>
        <w:proofErr w:type="gramEnd"/>
        <w:r w:rsidRPr="008E0518">
          <w:rPr>
            <w:rStyle w:val="a6"/>
            <w:sz w:val="28"/>
            <w:szCs w:val="28"/>
          </w:rPr>
          <w:t xml:space="preserve"> 4.2</w:t>
        </w:r>
      </w:hyperlink>
      <w:r w:rsidRPr="008E0518">
        <w:rPr>
          <w:sz w:val="28"/>
          <w:szCs w:val="28"/>
        </w:rPr>
        <w:t xml:space="preserve"> настоящего Положения срока рассмотрения обращения.</w:t>
      </w:r>
    </w:p>
    <w:p w:rsidR="009D54E3" w:rsidRPr="008E0518" w:rsidRDefault="009D54E3" w:rsidP="00E01626">
      <w:pPr>
        <w:pStyle w:val="ConsPlusNormal"/>
        <w:ind w:firstLine="709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4.5. Лица, виновные в уничтожении или повреждении муниципального имущества </w:t>
      </w:r>
      <w:r w:rsidRPr="008E0518">
        <w:rPr>
          <w:bCs/>
          <w:sz w:val="28"/>
          <w:szCs w:val="28"/>
        </w:rPr>
        <w:t xml:space="preserve">сельского поселения </w:t>
      </w:r>
      <w:proofErr w:type="spellStart"/>
      <w:r w:rsidR="008E0518" w:rsidRPr="008E0518">
        <w:rPr>
          <w:bCs/>
          <w:sz w:val="28"/>
          <w:szCs w:val="28"/>
        </w:rPr>
        <w:t>Сейтяковский</w:t>
      </w:r>
      <w:proofErr w:type="spellEnd"/>
      <w:r w:rsidRPr="008E0518">
        <w:rPr>
          <w:bCs/>
          <w:sz w:val="28"/>
          <w:szCs w:val="28"/>
        </w:rPr>
        <w:t xml:space="preserve"> сельсовет</w:t>
      </w:r>
      <w:r w:rsidRPr="008E0518">
        <w:rPr>
          <w:sz w:val="28"/>
          <w:szCs w:val="28"/>
        </w:rPr>
        <w:t xml:space="preserve">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Башкортостан, несут ответственность в порядке, установленном законодательством.</w:t>
      </w:r>
    </w:p>
    <w:p w:rsidR="009D54E3" w:rsidRPr="008E0518" w:rsidRDefault="009D54E3" w:rsidP="00E01626">
      <w:pPr>
        <w:pStyle w:val="ConsPlusNormal"/>
        <w:ind w:firstLine="709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Суммы, поступившие в возмещение ущерба, причиненного муниципальному имуществу </w:t>
      </w:r>
      <w:r w:rsidRPr="008E0518">
        <w:rPr>
          <w:bCs/>
          <w:sz w:val="28"/>
          <w:szCs w:val="28"/>
        </w:rPr>
        <w:t xml:space="preserve">сельского поселения </w:t>
      </w:r>
      <w:proofErr w:type="spellStart"/>
      <w:r w:rsidR="008E0518" w:rsidRPr="008E0518">
        <w:rPr>
          <w:bCs/>
          <w:sz w:val="28"/>
          <w:szCs w:val="28"/>
        </w:rPr>
        <w:t>Сейтяковский</w:t>
      </w:r>
      <w:proofErr w:type="spellEnd"/>
      <w:r w:rsidRPr="008E0518">
        <w:rPr>
          <w:bCs/>
          <w:sz w:val="28"/>
          <w:szCs w:val="28"/>
        </w:rPr>
        <w:t xml:space="preserve"> сельсовет</w:t>
      </w:r>
      <w:r w:rsidRPr="008E0518">
        <w:rPr>
          <w:sz w:val="28"/>
          <w:szCs w:val="28"/>
        </w:rPr>
        <w:t xml:space="preserve">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Башкортостан, вследствие действия (бездействия) или принятого решения виновных лиц, перечисляются в бюджет </w:t>
      </w:r>
      <w:r w:rsidRPr="008E0518">
        <w:rPr>
          <w:bCs/>
          <w:sz w:val="28"/>
          <w:szCs w:val="28"/>
        </w:rPr>
        <w:t xml:space="preserve">сельского поселения </w:t>
      </w:r>
      <w:proofErr w:type="spellStart"/>
      <w:r w:rsidR="008E0518" w:rsidRPr="008E0518">
        <w:rPr>
          <w:bCs/>
          <w:sz w:val="28"/>
          <w:szCs w:val="28"/>
        </w:rPr>
        <w:t>Сейтяковский</w:t>
      </w:r>
      <w:proofErr w:type="spellEnd"/>
      <w:r w:rsidRPr="008E0518">
        <w:rPr>
          <w:bCs/>
          <w:sz w:val="28"/>
          <w:szCs w:val="28"/>
        </w:rPr>
        <w:t xml:space="preserve"> сельсовет</w:t>
      </w:r>
      <w:r w:rsidRPr="008E0518">
        <w:rPr>
          <w:sz w:val="28"/>
          <w:szCs w:val="28"/>
        </w:rPr>
        <w:t xml:space="preserve">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Башкортостан.</w:t>
      </w:r>
    </w:p>
    <w:p w:rsidR="009D54E3" w:rsidRPr="008E0518" w:rsidRDefault="009D54E3" w:rsidP="00E01626">
      <w:pPr>
        <w:pStyle w:val="ConsPlusNormal"/>
        <w:ind w:firstLine="709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4.6. </w:t>
      </w:r>
      <w:proofErr w:type="gramStart"/>
      <w:r w:rsidRPr="008E0518">
        <w:rPr>
          <w:sz w:val="28"/>
          <w:szCs w:val="28"/>
        </w:rPr>
        <w:t xml:space="preserve"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Pr="008E0518">
        <w:rPr>
          <w:bCs/>
          <w:sz w:val="28"/>
          <w:szCs w:val="28"/>
        </w:rPr>
        <w:t xml:space="preserve">сельского поселения </w:t>
      </w:r>
      <w:proofErr w:type="spellStart"/>
      <w:r w:rsidR="008E0518" w:rsidRPr="008E0518">
        <w:rPr>
          <w:bCs/>
          <w:sz w:val="28"/>
          <w:szCs w:val="28"/>
        </w:rPr>
        <w:t>Сейтяковский</w:t>
      </w:r>
      <w:proofErr w:type="spellEnd"/>
      <w:r w:rsidRPr="008E0518">
        <w:rPr>
          <w:bCs/>
          <w:sz w:val="28"/>
          <w:szCs w:val="28"/>
        </w:rPr>
        <w:t xml:space="preserve"> сельсовет</w:t>
      </w:r>
      <w:r w:rsidRPr="008E0518">
        <w:rPr>
          <w:sz w:val="28"/>
          <w:szCs w:val="28"/>
        </w:rPr>
        <w:t xml:space="preserve">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Башкортостан,.</w:t>
      </w:r>
      <w:proofErr w:type="gramEnd"/>
    </w:p>
    <w:p w:rsidR="009D54E3" w:rsidRPr="008E0518" w:rsidRDefault="009D54E3" w:rsidP="00E01626">
      <w:pPr>
        <w:pStyle w:val="ConsPlusNormal"/>
        <w:ind w:firstLine="709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4.7. </w:t>
      </w:r>
      <w:proofErr w:type="gramStart"/>
      <w:r w:rsidRPr="008E0518">
        <w:rPr>
          <w:sz w:val="28"/>
          <w:szCs w:val="28"/>
        </w:rPr>
        <w:t xml:space="preserve">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муниципальное имущество </w:t>
      </w:r>
      <w:r w:rsidRPr="008E0518">
        <w:rPr>
          <w:bCs/>
          <w:sz w:val="28"/>
          <w:szCs w:val="28"/>
        </w:rPr>
        <w:t xml:space="preserve">сельского поселения </w:t>
      </w:r>
      <w:proofErr w:type="spellStart"/>
      <w:r w:rsidR="008E0518" w:rsidRPr="008E0518">
        <w:rPr>
          <w:bCs/>
          <w:sz w:val="28"/>
          <w:szCs w:val="28"/>
        </w:rPr>
        <w:t>Сейтяковский</w:t>
      </w:r>
      <w:proofErr w:type="spellEnd"/>
      <w:r w:rsidRPr="008E0518">
        <w:rPr>
          <w:bCs/>
          <w:sz w:val="28"/>
          <w:szCs w:val="28"/>
        </w:rPr>
        <w:t xml:space="preserve"> сельсовет</w:t>
      </w:r>
      <w:r w:rsidRPr="008E0518">
        <w:rPr>
          <w:sz w:val="28"/>
          <w:szCs w:val="28"/>
        </w:rPr>
        <w:t xml:space="preserve">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Башкортостан,, в месячный срок представляют в Учреждение обновленные сведения в Реестр муниципального имущества </w:t>
      </w:r>
      <w:r w:rsidRPr="008E0518">
        <w:rPr>
          <w:bCs/>
          <w:sz w:val="28"/>
          <w:szCs w:val="28"/>
        </w:rPr>
        <w:t xml:space="preserve">сельского поселения </w:t>
      </w:r>
      <w:proofErr w:type="spellStart"/>
      <w:r w:rsidR="008E0518" w:rsidRPr="008E0518">
        <w:rPr>
          <w:bCs/>
          <w:sz w:val="28"/>
          <w:szCs w:val="28"/>
        </w:rPr>
        <w:t>Сейтяковский</w:t>
      </w:r>
      <w:proofErr w:type="spellEnd"/>
      <w:r w:rsidRPr="008E0518">
        <w:rPr>
          <w:bCs/>
          <w:sz w:val="28"/>
          <w:szCs w:val="28"/>
        </w:rPr>
        <w:t xml:space="preserve"> сельсовет</w:t>
      </w:r>
      <w:r w:rsidRPr="008E0518">
        <w:rPr>
          <w:sz w:val="28"/>
          <w:szCs w:val="28"/>
        </w:rPr>
        <w:t xml:space="preserve"> муниципального района </w:t>
      </w:r>
      <w:proofErr w:type="spellStart"/>
      <w:r w:rsidRPr="008E0518">
        <w:rPr>
          <w:sz w:val="28"/>
          <w:szCs w:val="28"/>
        </w:rPr>
        <w:t>Балтачевский</w:t>
      </w:r>
      <w:proofErr w:type="spellEnd"/>
      <w:r w:rsidRPr="008E0518">
        <w:rPr>
          <w:sz w:val="28"/>
          <w:szCs w:val="28"/>
        </w:rPr>
        <w:t xml:space="preserve"> район Республики Башкортостан, в соответствии с </w:t>
      </w:r>
      <w:hyperlink r:id="rId13" w:history="1">
        <w:r w:rsidRPr="008E0518">
          <w:rPr>
            <w:rStyle w:val="a6"/>
            <w:sz w:val="28"/>
            <w:szCs w:val="28"/>
          </w:rPr>
          <w:t>Порядком</w:t>
        </w:r>
      </w:hyperlink>
      <w:r w:rsidRPr="008E0518">
        <w:rPr>
          <w:sz w:val="28"/>
          <w:szCs w:val="28"/>
        </w:rPr>
        <w:t xml:space="preserve"> ведения органами местного</w:t>
      </w:r>
      <w:proofErr w:type="gramEnd"/>
      <w:r w:rsidRPr="008E0518">
        <w:rPr>
          <w:sz w:val="28"/>
          <w:szCs w:val="28"/>
        </w:rPr>
        <w:t xml:space="preserve"> самоуправления Реестра муниципального имущества, утвержденным Приказом Министерства </w:t>
      </w:r>
      <w:proofErr w:type="spellStart"/>
      <w:r w:rsidRPr="008E0518">
        <w:rPr>
          <w:sz w:val="28"/>
          <w:szCs w:val="28"/>
        </w:rPr>
        <w:t>эконмического</w:t>
      </w:r>
      <w:proofErr w:type="spellEnd"/>
      <w:r w:rsidRPr="008E0518">
        <w:rPr>
          <w:sz w:val="28"/>
          <w:szCs w:val="28"/>
        </w:rPr>
        <w:t xml:space="preserve"> развития Российской Федерации  от 30.08.2011 года № 424 (с последующими изменениями).</w:t>
      </w:r>
    </w:p>
    <w:p w:rsidR="009D54E3" w:rsidRPr="008E0518" w:rsidRDefault="009D54E3" w:rsidP="00E01626">
      <w:pPr>
        <w:pStyle w:val="ConsPlusNormal"/>
        <w:ind w:firstLine="709"/>
        <w:jc w:val="both"/>
        <w:rPr>
          <w:sz w:val="28"/>
          <w:szCs w:val="28"/>
        </w:rPr>
      </w:pPr>
    </w:p>
    <w:p w:rsidR="009D54E3" w:rsidRPr="008E0518" w:rsidRDefault="009D54E3" w:rsidP="008E05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518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9D54E3" w:rsidRPr="008E0518" w:rsidRDefault="009D54E3" w:rsidP="00D45921">
      <w:pPr>
        <w:pStyle w:val="ConsPlusNormal"/>
        <w:jc w:val="both"/>
        <w:rPr>
          <w:sz w:val="28"/>
          <w:szCs w:val="28"/>
        </w:rPr>
      </w:pPr>
      <w:r w:rsidRPr="008E0518">
        <w:rPr>
          <w:sz w:val="28"/>
          <w:szCs w:val="28"/>
        </w:rPr>
        <w:t xml:space="preserve">5.1. При списании отдельных видов муниципального имущества сельского поселения </w:t>
      </w:r>
      <w:proofErr w:type="spellStart"/>
      <w:r w:rsidR="008E0518" w:rsidRPr="008E0518">
        <w:rPr>
          <w:sz w:val="28"/>
          <w:szCs w:val="28"/>
        </w:rPr>
        <w:t>Сейтяковский</w:t>
      </w:r>
      <w:proofErr w:type="spellEnd"/>
      <w:r w:rsidRPr="008E0518">
        <w:rPr>
          <w:sz w:val="28"/>
          <w:szCs w:val="28"/>
        </w:rPr>
        <w:t xml:space="preserve"> сельсовет организации </w:t>
      </w:r>
      <w:proofErr w:type="gramStart"/>
      <w:r w:rsidRPr="008E0518">
        <w:rPr>
          <w:sz w:val="28"/>
          <w:szCs w:val="28"/>
        </w:rPr>
        <w:t>руководствуются</w:t>
      </w:r>
      <w:proofErr w:type="gramEnd"/>
      <w:r w:rsidRPr="008E0518">
        <w:rPr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9D54E3" w:rsidRPr="00D45921" w:rsidRDefault="009D54E3" w:rsidP="008E05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0518">
        <w:rPr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sectPr w:rsidR="009D54E3" w:rsidRPr="00D45921" w:rsidSect="001A126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10F"/>
    <w:rsid w:val="000A34CA"/>
    <w:rsid w:val="000F2165"/>
    <w:rsid w:val="001A126A"/>
    <w:rsid w:val="00255F5B"/>
    <w:rsid w:val="002D610F"/>
    <w:rsid w:val="00393166"/>
    <w:rsid w:val="003D247D"/>
    <w:rsid w:val="003F15D2"/>
    <w:rsid w:val="00473342"/>
    <w:rsid w:val="005C21E5"/>
    <w:rsid w:val="006D6303"/>
    <w:rsid w:val="00705611"/>
    <w:rsid w:val="0079789B"/>
    <w:rsid w:val="008E0518"/>
    <w:rsid w:val="00923400"/>
    <w:rsid w:val="009A47F6"/>
    <w:rsid w:val="009D54E3"/>
    <w:rsid w:val="00B86DD5"/>
    <w:rsid w:val="00BF0A48"/>
    <w:rsid w:val="00D45921"/>
    <w:rsid w:val="00D7166E"/>
    <w:rsid w:val="00D7679B"/>
    <w:rsid w:val="00D8638D"/>
    <w:rsid w:val="00DA2A30"/>
    <w:rsid w:val="00DA2CEE"/>
    <w:rsid w:val="00E01626"/>
    <w:rsid w:val="00E90DCD"/>
    <w:rsid w:val="00EF3E8F"/>
    <w:rsid w:val="00FB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0518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D610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D61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1"/>
    <w:uiPriority w:val="99"/>
    <w:locked/>
    <w:rsid w:val="002D610F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2D610F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2D6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610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59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59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6">
    <w:name w:val="Hyperlink"/>
    <w:basedOn w:val="a0"/>
    <w:uiPriority w:val="99"/>
    <w:rsid w:val="00E01626"/>
    <w:rPr>
      <w:color w:val="0000FF"/>
      <w:u w:val="single"/>
    </w:rPr>
  </w:style>
  <w:style w:type="character" w:customStyle="1" w:styleId="fontstyle01">
    <w:name w:val="fontstyle01"/>
    <w:uiPriority w:val="99"/>
    <w:rsid w:val="00E01626"/>
    <w:rPr>
      <w:rFonts w:ascii="Times New Roman" w:hAnsi="Times New Roman"/>
      <w:color w:val="000000"/>
      <w:sz w:val="24"/>
    </w:rPr>
  </w:style>
  <w:style w:type="character" w:customStyle="1" w:styleId="10">
    <w:name w:val="Заголовок 1 Знак"/>
    <w:basedOn w:val="a0"/>
    <w:link w:val="1"/>
    <w:rsid w:val="008E0518"/>
    <w:rPr>
      <w:rFonts w:ascii="Times CA" w:eastAsia="Times New Roman" w:hAnsi="Times CA" w:cs="Times CA"/>
      <w:b/>
      <w:bCs/>
      <w:sz w:val="24"/>
      <w:szCs w:val="24"/>
      <w:lang w:val="be-BY"/>
    </w:rPr>
  </w:style>
  <w:style w:type="paragraph" w:styleId="a7">
    <w:name w:val="Body Text"/>
    <w:basedOn w:val="a"/>
    <w:link w:val="a8"/>
    <w:uiPriority w:val="99"/>
    <w:semiHidden/>
    <w:unhideWhenUsed/>
    <w:rsid w:val="008E05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E05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3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2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1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5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3501</Words>
  <Characters>19961</Characters>
  <Application>Microsoft Office Word</Application>
  <DocSecurity>0</DocSecurity>
  <Lines>166</Lines>
  <Paragraphs>46</Paragraphs>
  <ScaleCrop>false</ScaleCrop>
  <Company/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User</cp:lastModifiedBy>
  <cp:revision>2</cp:revision>
  <cp:lastPrinted>2021-10-21T07:12:00Z</cp:lastPrinted>
  <dcterms:created xsi:type="dcterms:W3CDTF">2021-12-13T05:08:00Z</dcterms:created>
  <dcterms:modified xsi:type="dcterms:W3CDTF">2021-12-13T05:08:00Z</dcterms:modified>
</cp:coreProperties>
</file>