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77"/>
        <w:gridCol w:w="1633"/>
        <w:gridCol w:w="4110"/>
      </w:tblGrid>
      <w:tr w:rsidR="001737D2" w:rsidTr="001737D2">
        <w:trPr>
          <w:trHeight w:val="72"/>
        </w:trPr>
        <w:tc>
          <w:tcPr>
            <w:tcW w:w="42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37D2" w:rsidRDefault="001737D2">
            <w:pPr>
              <w:spacing w:line="276" w:lineRule="auto"/>
              <w:rPr>
                <w:b w:val="0"/>
                <w:lang w:val="be-BY"/>
              </w:rPr>
            </w:pPr>
            <w:r>
              <w:rPr>
                <w:b w:val="0"/>
                <w:lang w:val="be-BY"/>
              </w:rPr>
              <w:t xml:space="preserve">         БАШКОРТОСТАНРЕСПУБЛИКАҺЫ</w:t>
            </w:r>
          </w:p>
          <w:p w:rsidR="001737D2" w:rsidRDefault="001737D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БАЛТАС  РАЙОНЫ</w:t>
            </w:r>
          </w:p>
          <w:p w:rsidR="001737D2" w:rsidRDefault="001737D2">
            <w:pPr>
              <w:pStyle w:val="a4"/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МУНИЦИПАЛЬ  РАЙОНЫНЫҢ</w:t>
            </w:r>
          </w:p>
          <w:p w:rsidR="001737D2" w:rsidRDefault="001737D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1737D2" w:rsidRDefault="001737D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1737D2" w:rsidRDefault="001737D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1737D2" w:rsidRDefault="001737D2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Ү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27 й., Һәйтәк ауылы, Балтас районы, Башкортостан Республикаһы,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>452984,</w:t>
            </w:r>
          </w:p>
          <w:p w:rsidR="001737D2" w:rsidRDefault="001737D2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Тел./факс (347 53) 2-45-70, 2-45-66</w:t>
            </w:r>
          </w:p>
          <w:p w:rsidR="001737D2" w:rsidRDefault="001737D2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sz w:val="18"/>
                  <w:szCs w:val="18"/>
                  <w:lang w:val="en-US"/>
                </w:rPr>
                <w:t>seytijk_uprav@ufamts.ru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Style w:val="a3"/>
                  <w:rFonts w:eastAsia="SimSun"/>
                  <w:sz w:val="18"/>
                  <w:szCs w:val="18"/>
                </w:rPr>
                <w:t>http://</w:t>
              </w:r>
              <w:r>
                <w:rPr>
                  <w:rStyle w:val="a3"/>
                  <w:rFonts w:eastAsia="SimSun"/>
                  <w:sz w:val="18"/>
                  <w:szCs w:val="18"/>
                  <w:lang w:val="en-US"/>
                </w:rPr>
                <w:t>www.</w:t>
              </w:r>
              <w:proofErr w:type="spellStart"/>
              <w:r>
                <w:rPr>
                  <w:rStyle w:val="a3"/>
                  <w:rFonts w:eastAsia="SimSun"/>
                  <w:sz w:val="18"/>
                  <w:szCs w:val="18"/>
                </w:rPr>
                <w:t>seytyak.selskisovet.ru</w:t>
              </w:r>
              <w:proofErr w:type="spellEnd"/>
              <w:r>
                <w:rPr>
                  <w:rStyle w:val="a3"/>
                  <w:sz w:val="18"/>
                  <w:szCs w:val="18"/>
                </w:rPr>
                <w:t>/</w:t>
              </w:r>
            </w:hyperlink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37D2" w:rsidRDefault="001737D2">
            <w:pPr>
              <w:spacing w:line="276" w:lineRule="auto"/>
              <w:jc w:val="center"/>
              <w:rPr>
                <w:b w:val="0"/>
                <w:lang w:val="en-US"/>
              </w:rPr>
            </w:pPr>
            <w:r>
              <w:rPr>
                <w:rFonts w:ascii="Times" w:hAnsi="Times"/>
                <w:b w:val="0"/>
                <w:noProof/>
              </w:rPr>
              <w:drawing>
                <wp:inline distT="0" distB="0" distL="0" distR="0">
                  <wp:extent cx="815340" cy="929640"/>
                  <wp:effectExtent l="19050" t="0" r="3810" b="0"/>
                  <wp:docPr id="1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37D2" w:rsidRDefault="001737D2">
            <w:pPr>
              <w:pStyle w:val="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</w:p>
          <w:p w:rsidR="001737D2" w:rsidRDefault="001737D2">
            <w:pPr>
              <w:pStyle w:val="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 ПОСЕЛЕНИЯ</w:t>
            </w:r>
          </w:p>
          <w:p w:rsidR="001737D2" w:rsidRDefault="001737D2">
            <w:pPr>
              <w:pStyle w:val="1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СЕЙТЯКОВСКИЙ  СЕЛЬСОВЕТ</w:t>
            </w:r>
          </w:p>
          <w:p w:rsidR="001737D2" w:rsidRDefault="001737D2">
            <w:pPr>
              <w:pStyle w:val="a4"/>
              <w:tabs>
                <w:tab w:val="left" w:pos="4166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1737D2" w:rsidRDefault="001737D2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1737D2" w:rsidRDefault="001737D2">
            <w:pPr>
              <w:pStyle w:val="a4"/>
              <w:tabs>
                <w:tab w:val="left" w:pos="4166"/>
              </w:tabs>
              <w:spacing w:line="276" w:lineRule="auto"/>
              <w:ind w:left="233" w:firstLine="2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РЕСПУБЛИКИ БАШКОРТОСТАН</w:t>
            </w:r>
          </w:p>
          <w:p w:rsidR="001737D2" w:rsidRDefault="001737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452984,</w:t>
            </w:r>
          </w:p>
          <w:p w:rsidR="001737D2" w:rsidRDefault="001737D2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Тел./факс (347 53) 2-45-70, 2-45-66</w:t>
            </w:r>
          </w:p>
          <w:p w:rsidR="001737D2" w:rsidRDefault="001737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hyperlink r:id="rId8" w:history="1">
              <w:r>
                <w:rPr>
                  <w:rStyle w:val="a3"/>
                  <w:sz w:val="18"/>
                  <w:szCs w:val="18"/>
                </w:rPr>
                <w:t>seytijk_uprav@ufamts.ru</w:t>
              </w:r>
            </w:hyperlink>
          </w:p>
          <w:p w:rsidR="001737D2" w:rsidRDefault="00E43F83">
            <w:pPr>
              <w:spacing w:line="276" w:lineRule="auto"/>
              <w:jc w:val="center"/>
            </w:pPr>
            <w:hyperlink r:id="rId9" w:history="1">
              <w:r w:rsidR="001737D2">
                <w:rPr>
                  <w:rStyle w:val="a3"/>
                  <w:rFonts w:eastAsia="SimSun"/>
                  <w:sz w:val="18"/>
                  <w:szCs w:val="18"/>
                </w:rPr>
                <w:t>http://</w:t>
              </w:r>
              <w:r w:rsidR="001737D2">
                <w:rPr>
                  <w:rStyle w:val="a3"/>
                  <w:rFonts w:eastAsia="SimSun"/>
                  <w:sz w:val="18"/>
                  <w:szCs w:val="18"/>
                  <w:lang w:val="en-US"/>
                </w:rPr>
                <w:t>www</w:t>
              </w:r>
              <w:r w:rsidR="001737D2">
                <w:rPr>
                  <w:rStyle w:val="a3"/>
                  <w:rFonts w:eastAsia="SimSun"/>
                  <w:sz w:val="18"/>
                  <w:szCs w:val="18"/>
                </w:rPr>
                <w:t>.</w:t>
              </w:r>
              <w:proofErr w:type="spellStart"/>
              <w:r w:rsidR="001737D2">
                <w:rPr>
                  <w:rStyle w:val="a3"/>
                  <w:rFonts w:eastAsia="SimSun"/>
                  <w:sz w:val="18"/>
                  <w:szCs w:val="18"/>
                </w:rPr>
                <w:t>seytyak.selskisovet.ru</w:t>
              </w:r>
              <w:proofErr w:type="spellEnd"/>
              <w:r w:rsidR="001737D2">
                <w:rPr>
                  <w:rStyle w:val="a3"/>
                  <w:sz w:val="18"/>
                  <w:szCs w:val="18"/>
                </w:rPr>
                <w:t>/</w:t>
              </w:r>
            </w:hyperlink>
          </w:p>
        </w:tc>
      </w:tr>
    </w:tbl>
    <w:p w:rsidR="00B877A3" w:rsidRDefault="00B877A3"/>
    <w:p w:rsidR="00803412" w:rsidRDefault="00803412" w:rsidP="001737D2">
      <w:pPr>
        <w:pStyle w:val="a8"/>
        <w:jc w:val="center"/>
        <w:rPr>
          <w:b/>
          <w:lang w:val="be-BY"/>
        </w:rPr>
      </w:pPr>
      <w:r>
        <w:rPr>
          <w:b/>
          <w:lang w:val="be-BY"/>
        </w:rPr>
        <w:t xml:space="preserve">                                  </w:t>
      </w:r>
    </w:p>
    <w:p w:rsidR="00547B34" w:rsidRPr="00547B34" w:rsidRDefault="00547B34" w:rsidP="00547B34">
      <w:pPr>
        <w:pStyle w:val="a8"/>
        <w:jc w:val="center"/>
        <w:rPr>
          <w:b/>
          <w:caps/>
          <w:sz w:val="24"/>
        </w:rPr>
      </w:pPr>
      <w:r w:rsidRPr="00547B34">
        <w:rPr>
          <w:b/>
          <w:sz w:val="24"/>
        </w:rPr>
        <w:t xml:space="preserve">ҠАРАР                                                                           </w:t>
      </w:r>
      <w:r w:rsidRPr="00547B34">
        <w:rPr>
          <w:b/>
          <w:caps/>
          <w:sz w:val="24"/>
        </w:rPr>
        <w:t>поСТАНОВЛЕНИЕ</w:t>
      </w:r>
    </w:p>
    <w:p w:rsidR="00547B34" w:rsidRDefault="00547B34" w:rsidP="00547B34">
      <w:pPr>
        <w:pStyle w:val="a8"/>
        <w:jc w:val="center"/>
        <w:rPr>
          <w:sz w:val="24"/>
        </w:rPr>
      </w:pPr>
    </w:p>
    <w:p w:rsidR="00547B34" w:rsidRDefault="00547B34" w:rsidP="00547B34">
      <w:pPr>
        <w:tabs>
          <w:tab w:val="left" w:pos="2760"/>
        </w:tabs>
      </w:pPr>
      <w:r>
        <w:t xml:space="preserve">    03 марта  </w:t>
      </w:r>
      <w:r>
        <w:rPr>
          <w:sz w:val="22"/>
          <w:szCs w:val="22"/>
        </w:rPr>
        <w:t>2020</w:t>
      </w:r>
      <w:r>
        <w:t xml:space="preserve"> </w:t>
      </w:r>
      <w:proofErr w:type="spellStart"/>
      <w:r>
        <w:t>й</w:t>
      </w:r>
      <w:proofErr w:type="spellEnd"/>
      <w:r>
        <w:t>.                                                   № 11а                                         03 марта  2020 г.</w:t>
      </w:r>
    </w:p>
    <w:p w:rsidR="00547B34" w:rsidRDefault="00547B34" w:rsidP="00547B34">
      <w:pPr>
        <w:ind w:firstLine="709"/>
        <w:jc w:val="both"/>
        <w:rPr>
          <w:szCs w:val="28"/>
        </w:rPr>
      </w:pPr>
    </w:p>
    <w:p w:rsidR="001737D2" w:rsidRPr="00640639" w:rsidRDefault="001737D2" w:rsidP="001737D2">
      <w:pPr>
        <w:ind w:right="5345"/>
        <w:jc w:val="both"/>
        <w:rPr>
          <w:rFonts w:ascii="Bookman Old Style" w:hAnsi="Bookman Old Style"/>
          <w:b w:val="0"/>
          <w:sz w:val="22"/>
          <w:szCs w:val="22"/>
          <w:lang w:val="be-BY"/>
        </w:rPr>
      </w:pPr>
    </w:p>
    <w:p w:rsidR="001737D2" w:rsidRDefault="001737D2" w:rsidP="00173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37D2" w:rsidRPr="001737D2" w:rsidRDefault="001737D2" w:rsidP="001737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37D2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  <w:proofErr w:type="gramStart"/>
      <w:r w:rsidRPr="001737D2">
        <w:rPr>
          <w:rFonts w:ascii="Times New Roman" w:hAnsi="Times New Roman" w:cs="Times New Roman"/>
          <w:sz w:val="24"/>
          <w:szCs w:val="24"/>
        </w:rPr>
        <w:t>расходования средств резервного фонда Администрации сельского поселения</w:t>
      </w:r>
      <w:proofErr w:type="gramEnd"/>
      <w:r w:rsidRPr="0017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7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737D2"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 w:rsidRPr="001737D2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1737D2" w:rsidRPr="001737D2" w:rsidRDefault="001737D2" w:rsidP="001737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37D2" w:rsidRPr="001737D2" w:rsidRDefault="001737D2" w:rsidP="001737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D2">
        <w:rPr>
          <w:rFonts w:ascii="Times New Roman" w:hAnsi="Times New Roman" w:cs="Times New Roman"/>
          <w:b/>
          <w:sz w:val="24"/>
          <w:szCs w:val="24"/>
        </w:rPr>
        <w:t xml:space="preserve">В соответствии со </w:t>
      </w:r>
      <w:hyperlink r:id="rId10" w:history="1">
        <w:r w:rsidRPr="001737D2">
          <w:rPr>
            <w:rFonts w:ascii="Times New Roman" w:hAnsi="Times New Roman" w:cs="Times New Roman"/>
            <w:b/>
            <w:sz w:val="24"/>
            <w:szCs w:val="24"/>
          </w:rPr>
          <w:t>статьей 81</w:t>
        </w:r>
      </w:hyperlink>
      <w:r w:rsidRPr="001737D2">
        <w:rPr>
          <w:rFonts w:ascii="Times New Roman" w:hAnsi="Times New Roman" w:cs="Times New Roman"/>
          <w:b/>
          <w:sz w:val="24"/>
          <w:szCs w:val="24"/>
        </w:rPr>
        <w:t xml:space="preserve"> Бюджетного кодекса Российской Федерации и </w:t>
      </w:r>
      <w:hyperlink r:id="rId11" w:history="1">
        <w:r w:rsidRPr="001737D2">
          <w:rPr>
            <w:rFonts w:ascii="Times New Roman" w:hAnsi="Times New Roman" w:cs="Times New Roman"/>
            <w:b/>
            <w:sz w:val="24"/>
            <w:szCs w:val="24"/>
          </w:rPr>
          <w:t>статьей 24</w:t>
        </w:r>
      </w:hyperlink>
      <w:r w:rsidRPr="001737D2">
        <w:rPr>
          <w:rFonts w:ascii="Times New Roman" w:hAnsi="Times New Roman" w:cs="Times New Roman"/>
          <w:b/>
          <w:sz w:val="24"/>
          <w:szCs w:val="24"/>
        </w:rPr>
        <w:t xml:space="preserve"> Закона Республики Башкортостан «О бюджетном процессе в Республике Башкортостан» администрация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Сейтяковский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7D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1737D2">
        <w:rPr>
          <w:rFonts w:ascii="Times New Roman" w:hAnsi="Times New Roman" w:cs="Times New Roman"/>
          <w:b/>
          <w:sz w:val="24"/>
          <w:szCs w:val="24"/>
        </w:rPr>
        <w:t>Балтачевский</w:t>
      </w:r>
      <w:proofErr w:type="spellEnd"/>
      <w:r w:rsidRPr="001737D2">
        <w:rPr>
          <w:rFonts w:ascii="Times New Roman" w:hAnsi="Times New Roman" w:cs="Times New Roman"/>
          <w:b/>
          <w:sz w:val="24"/>
          <w:szCs w:val="24"/>
        </w:rPr>
        <w:t xml:space="preserve">  район Республики Башкортостан</w:t>
      </w:r>
    </w:p>
    <w:p w:rsidR="001737D2" w:rsidRPr="001737D2" w:rsidRDefault="001737D2" w:rsidP="001737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D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737D2" w:rsidRPr="00EE1E83" w:rsidRDefault="001737D2" w:rsidP="00173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E8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2" w:history="1">
        <w:r w:rsidRPr="00EE1E8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E1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1E83">
        <w:rPr>
          <w:rFonts w:ascii="Times New Roman" w:hAnsi="Times New Roman" w:cs="Times New Roman"/>
          <w:sz w:val="28"/>
          <w:szCs w:val="28"/>
        </w:rPr>
        <w:t xml:space="preserve">использования бюджетных </w:t>
      </w:r>
      <w:r>
        <w:rPr>
          <w:rFonts w:ascii="Times New Roman" w:hAnsi="Times New Roman" w:cs="Times New Roman"/>
          <w:sz w:val="28"/>
          <w:szCs w:val="28"/>
        </w:rPr>
        <w:t>ассигнований резервного фонда а</w:t>
      </w:r>
      <w:r w:rsidRPr="00EE1E83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proofErr w:type="gramEnd"/>
      <w:r w:rsidRPr="00EE1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E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E1E83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EE1E8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1737D2" w:rsidRPr="00EE1E83" w:rsidRDefault="00F57366" w:rsidP="00173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37D2" w:rsidRPr="00EE1E83">
        <w:rPr>
          <w:rFonts w:ascii="Times New Roman" w:hAnsi="Times New Roman" w:cs="Times New Roman"/>
          <w:sz w:val="28"/>
          <w:szCs w:val="28"/>
        </w:rPr>
        <w:t>. Централизованной бухгалтерии</w:t>
      </w:r>
      <w:r w:rsidR="001737D2" w:rsidRPr="00EE1E83">
        <w:t xml:space="preserve"> </w:t>
      </w:r>
      <w:r w:rsidR="001737D2" w:rsidRPr="00EE1E83">
        <w:rPr>
          <w:rFonts w:ascii="Times New Roman" w:hAnsi="Times New Roman" w:cs="Times New Roman"/>
          <w:sz w:val="28"/>
          <w:szCs w:val="28"/>
        </w:rPr>
        <w:t xml:space="preserve"> сельских поселений МР </w:t>
      </w:r>
      <w:proofErr w:type="spellStart"/>
      <w:r w:rsidR="001737D2" w:rsidRPr="00EE1E83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1737D2" w:rsidRPr="00EE1E83">
        <w:rPr>
          <w:rFonts w:ascii="Times New Roman" w:hAnsi="Times New Roman" w:cs="Times New Roman"/>
          <w:sz w:val="28"/>
          <w:szCs w:val="28"/>
        </w:rPr>
        <w:t xml:space="preserve"> район РБ обеспечить финансирование расходов из резервного фонда Администрации в соответствии с Положением, утвержденным настоящим постановлением и распоряжениями администрации сельского поселения о выделении средств из резервного фонда.</w:t>
      </w:r>
    </w:p>
    <w:p w:rsidR="001737D2" w:rsidRPr="00EE1E83" w:rsidRDefault="00F57366" w:rsidP="00173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37D2" w:rsidRPr="00EE1E83">
        <w:rPr>
          <w:rFonts w:ascii="Times New Roman" w:hAnsi="Times New Roman" w:cs="Times New Roman"/>
          <w:sz w:val="28"/>
          <w:szCs w:val="28"/>
        </w:rPr>
        <w:t>. Обнародовать данное постановление  на информационном стенде в</w:t>
      </w:r>
      <w:r w:rsidR="001737D2">
        <w:rPr>
          <w:rFonts w:ascii="Times New Roman" w:hAnsi="Times New Roman" w:cs="Times New Roman"/>
          <w:sz w:val="28"/>
          <w:szCs w:val="28"/>
        </w:rPr>
        <w:t xml:space="preserve"> </w:t>
      </w:r>
      <w:r w:rsidR="001737D2" w:rsidRPr="00EE1E83">
        <w:rPr>
          <w:rFonts w:ascii="Times New Roman" w:hAnsi="Times New Roman" w:cs="Times New Roman"/>
          <w:sz w:val="28"/>
          <w:szCs w:val="28"/>
        </w:rPr>
        <w:t xml:space="preserve">здании администрации сельского поселения </w:t>
      </w:r>
      <w:proofErr w:type="spellStart"/>
      <w:r w:rsidR="00FE72D3"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="001737D2" w:rsidRPr="00EE1E83">
        <w:rPr>
          <w:rFonts w:ascii="Times New Roman" w:hAnsi="Times New Roman" w:cs="Times New Roman"/>
          <w:sz w:val="28"/>
          <w:szCs w:val="28"/>
        </w:rPr>
        <w:t xml:space="preserve"> сельсовет муни</w:t>
      </w:r>
      <w:r w:rsidR="001737D2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1737D2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1737D2">
        <w:rPr>
          <w:rFonts w:ascii="Times New Roman" w:hAnsi="Times New Roman" w:cs="Times New Roman"/>
          <w:sz w:val="28"/>
          <w:szCs w:val="28"/>
        </w:rPr>
        <w:t xml:space="preserve"> </w:t>
      </w:r>
      <w:r w:rsidR="001737D2" w:rsidRPr="00EE1E83">
        <w:rPr>
          <w:rFonts w:ascii="Times New Roman" w:hAnsi="Times New Roman" w:cs="Times New Roman"/>
          <w:sz w:val="28"/>
          <w:szCs w:val="28"/>
        </w:rPr>
        <w:t>район</w:t>
      </w:r>
      <w:r w:rsidR="001737D2">
        <w:rPr>
          <w:rFonts w:ascii="Times New Roman" w:hAnsi="Times New Roman" w:cs="Times New Roman"/>
          <w:sz w:val="28"/>
          <w:szCs w:val="28"/>
        </w:rPr>
        <w:t xml:space="preserve"> </w:t>
      </w:r>
      <w:r w:rsidR="001737D2" w:rsidRPr="00EE1E83">
        <w:rPr>
          <w:rFonts w:ascii="Times New Roman" w:hAnsi="Times New Roman" w:cs="Times New Roman"/>
          <w:sz w:val="28"/>
          <w:szCs w:val="28"/>
        </w:rPr>
        <w:t>Республи</w:t>
      </w:r>
      <w:r w:rsidR="001737D2">
        <w:rPr>
          <w:rFonts w:ascii="Times New Roman" w:hAnsi="Times New Roman" w:cs="Times New Roman"/>
          <w:sz w:val="28"/>
          <w:szCs w:val="28"/>
        </w:rPr>
        <w:t xml:space="preserve">ки Башкортостан </w:t>
      </w:r>
      <w:r w:rsidR="001737D2" w:rsidRPr="00EE1E83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администрации.</w:t>
      </w:r>
    </w:p>
    <w:p w:rsidR="001737D2" w:rsidRPr="00EE1E83" w:rsidRDefault="00F57366" w:rsidP="001737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37D2" w:rsidRPr="00EE1E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37D2" w:rsidRPr="00EE1E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37D2" w:rsidRPr="00EE1E83">
        <w:rPr>
          <w:rFonts w:ascii="Times New Roman" w:hAnsi="Times New Roman" w:cs="Times New Roman"/>
          <w:sz w:val="28"/>
          <w:szCs w:val="28"/>
        </w:rPr>
        <w:t xml:space="preserve"> использованием средств резервного фонда</w:t>
      </w:r>
      <w:r w:rsidR="001737D2">
        <w:rPr>
          <w:rFonts w:ascii="Times New Roman" w:hAnsi="Times New Roman" w:cs="Times New Roman"/>
          <w:sz w:val="28"/>
          <w:szCs w:val="28"/>
        </w:rPr>
        <w:t xml:space="preserve"> </w:t>
      </w:r>
      <w:r w:rsidR="001737D2" w:rsidRPr="00EE1E83">
        <w:rPr>
          <w:rFonts w:ascii="Times New Roman" w:hAnsi="Times New Roman" w:cs="Times New Roman"/>
          <w:sz w:val="28"/>
          <w:szCs w:val="28"/>
        </w:rPr>
        <w:t>Администрации осуществляется Советом сельского поселения</w:t>
      </w:r>
      <w:r w:rsidR="001737D2">
        <w:rPr>
          <w:rFonts w:ascii="Times New Roman" w:hAnsi="Times New Roman" w:cs="Times New Roman"/>
          <w:sz w:val="28"/>
          <w:szCs w:val="28"/>
        </w:rPr>
        <w:t>.</w:t>
      </w:r>
    </w:p>
    <w:p w:rsidR="001737D2" w:rsidRDefault="001737D2" w:rsidP="001737D2">
      <w:pPr>
        <w:jc w:val="both"/>
        <w:rPr>
          <w:szCs w:val="28"/>
        </w:rPr>
      </w:pPr>
    </w:p>
    <w:p w:rsidR="001737D2" w:rsidRDefault="001737D2" w:rsidP="001737D2">
      <w:pPr>
        <w:jc w:val="both"/>
        <w:rPr>
          <w:szCs w:val="28"/>
        </w:rPr>
      </w:pPr>
    </w:p>
    <w:p w:rsidR="001737D2" w:rsidRDefault="001737D2" w:rsidP="001737D2">
      <w:pPr>
        <w:jc w:val="both"/>
        <w:rPr>
          <w:szCs w:val="28"/>
        </w:rPr>
      </w:pPr>
    </w:p>
    <w:p w:rsidR="001737D2" w:rsidRPr="00557B39" w:rsidRDefault="001737D2" w:rsidP="001737D2">
      <w:pPr>
        <w:jc w:val="both"/>
        <w:rPr>
          <w:szCs w:val="28"/>
        </w:rPr>
      </w:pPr>
      <w:r w:rsidRPr="00557B39">
        <w:rPr>
          <w:szCs w:val="28"/>
        </w:rPr>
        <w:t>Глава сельского поселения</w:t>
      </w:r>
    </w:p>
    <w:p w:rsidR="001737D2" w:rsidRPr="00557B39" w:rsidRDefault="00FE72D3" w:rsidP="001737D2">
      <w:pPr>
        <w:jc w:val="both"/>
        <w:rPr>
          <w:b w:val="0"/>
          <w:szCs w:val="28"/>
        </w:rPr>
      </w:pPr>
      <w:proofErr w:type="spellStart"/>
      <w:r>
        <w:rPr>
          <w:szCs w:val="28"/>
        </w:rPr>
        <w:t>Сейтяковский</w:t>
      </w:r>
      <w:proofErr w:type="spellEnd"/>
      <w:r w:rsidR="0030466B">
        <w:rPr>
          <w:szCs w:val="28"/>
        </w:rPr>
        <w:t xml:space="preserve"> сельсовет:</w:t>
      </w:r>
      <w:r w:rsidR="0030466B">
        <w:rPr>
          <w:szCs w:val="28"/>
        </w:rPr>
        <w:tab/>
      </w:r>
      <w:r w:rsidR="0030466B">
        <w:rPr>
          <w:szCs w:val="28"/>
        </w:rPr>
        <w:tab/>
        <w:t xml:space="preserve"> </w:t>
      </w:r>
      <w:r w:rsidR="0030466B">
        <w:rPr>
          <w:szCs w:val="28"/>
        </w:rPr>
        <w:tab/>
      </w:r>
      <w:r w:rsidR="0030466B">
        <w:rPr>
          <w:szCs w:val="28"/>
        </w:rPr>
        <w:tab/>
        <w:t xml:space="preserve"> </w:t>
      </w:r>
      <w:r w:rsidR="00803412">
        <w:rPr>
          <w:szCs w:val="28"/>
        </w:rPr>
        <w:t xml:space="preserve">                                             </w:t>
      </w:r>
      <w:proofErr w:type="spellStart"/>
      <w:r w:rsidR="0030466B">
        <w:rPr>
          <w:szCs w:val="28"/>
        </w:rPr>
        <w:t>Э.С.Фаюршина</w:t>
      </w:r>
      <w:proofErr w:type="spellEnd"/>
      <w:r w:rsidR="001737D2" w:rsidRPr="00557B39">
        <w:rPr>
          <w:b w:val="0"/>
          <w:szCs w:val="28"/>
        </w:rPr>
        <w:t xml:space="preserve">  </w:t>
      </w:r>
    </w:p>
    <w:p w:rsidR="00FE72D3" w:rsidRDefault="00FE72D3" w:rsidP="00FE7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2D3" w:rsidRDefault="00FE72D3" w:rsidP="00FE7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2D3" w:rsidRDefault="00FE72D3" w:rsidP="00FE7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366" w:rsidRDefault="00F57366" w:rsidP="00FE72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72D3" w:rsidRPr="00FE72D3" w:rsidRDefault="00FE72D3" w:rsidP="00FE72D3">
      <w:pPr>
        <w:ind w:left="6237" w:right="-143" w:firstLine="851"/>
        <w:jc w:val="both"/>
        <w:rPr>
          <w:b w:val="0"/>
          <w:sz w:val="24"/>
          <w:lang w:eastAsia="en-US"/>
        </w:rPr>
      </w:pPr>
      <w:r w:rsidRPr="00FE72D3">
        <w:rPr>
          <w:b w:val="0"/>
          <w:sz w:val="24"/>
          <w:lang w:eastAsia="en-US"/>
        </w:rPr>
        <w:t xml:space="preserve">Приложение </w:t>
      </w:r>
    </w:p>
    <w:p w:rsidR="00FE72D3" w:rsidRDefault="00FE72D3" w:rsidP="00FE72D3">
      <w:pPr>
        <w:ind w:left="3540" w:right="-853" w:firstLine="708"/>
        <w:jc w:val="both"/>
        <w:rPr>
          <w:b w:val="0"/>
          <w:sz w:val="24"/>
          <w:lang w:eastAsia="en-US"/>
        </w:rPr>
      </w:pPr>
      <w:r w:rsidRPr="00FE72D3">
        <w:rPr>
          <w:b w:val="0"/>
          <w:sz w:val="24"/>
          <w:lang w:eastAsia="en-US"/>
        </w:rPr>
        <w:t xml:space="preserve">   </w:t>
      </w:r>
      <w:r w:rsidRPr="00FE72D3">
        <w:rPr>
          <w:b w:val="0"/>
          <w:sz w:val="24"/>
          <w:lang w:eastAsia="en-US"/>
        </w:rPr>
        <w:tab/>
        <w:t xml:space="preserve">к постановлению Администрации </w:t>
      </w:r>
      <w:proofErr w:type="gramStart"/>
      <w:r w:rsidRPr="00FE72D3">
        <w:rPr>
          <w:b w:val="0"/>
          <w:sz w:val="24"/>
          <w:lang w:eastAsia="en-US"/>
        </w:rPr>
        <w:t>сельского</w:t>
      </w:r>
      <w:proofErr w:type="gramEnd"/>
      <w:r w:rsidRPr="00FE72D3">
        <w:rPr>
          <w:b w:val="0"/>
          <w:sz w:val="24"/>
          <w:lang w:eastAsia="en-US"/>
        </w:rPr>
        <w:t xml:space="preserve"> </w:t>
      </w:r>
    </w:p>
    <w:p w:rsidR="00FE72D3" w:rsidRPr="00FE72D3" w:rsidRDefault="00FE72D3" w:rsidP="00FE72D3">
      <w:pPr>
        <w:ind w:left="3540" w:right="-853" w:firstLine="708"/>
        <w:jc w:val="both"/>
        <w:rPr>
          <w:b w:val="0"/>
          <w:sz w:val="24"/>
          <w:lang w:eastAsia="en-US"/>
        </w:rPr>
      </w:pPr>
      <w:r>
        <w:rPr>
          <w:b w:val="0"/>
          <w:sz w:val="24"/>
          <w:lang w:eastAsia="en-US"/>
        </w:rPr>
        <w:t xml:space="preserve">            поселения                     </w:t>
      </w:r>
    </w:p>
    <w:p w:rsidR="00FE72D3" w:rsidRPr="00FE72D3" w:rsidRDefault="00FE72D3" w:rsidP="00FE72D3">
      <w:pPr>
        <w:ind w:left="4248" w:right="-853" w:firstLine="708"/>
        <w:jc w:val="both"/>
        <w:rPr>
          <w:b w:val="0"/>
          <w:sz w:val="24"/>
          <w:lang w:eastAsia="en-US"/>
        </w:rPr>
      </w:pPr>
      <w:proofErr w:type="spellStart"/>
      <w:r>
        <w:rPr>
          <w:rFonts w:eastAsia="Calibri"/>
          <w:b w:val="0"/>
          <w:bCs w:val="0"/>
          <w:sz w:val="24"/>
        </w:rPr>
        <w:t>Сейтяковский</w:t>
      </w:r>
      <w:proofErr w:type="spellEnd"/>
      <w:r w:rsidRPr="00FE72D3">
        <w:rPr>
          <w:rFonts w:eastAsia="Calibri"/>
          <w:b w:val="0"/>
          <w:bCs w:val="0"/>
          <w:sz w:val="24"/>
        </w:rPr>
        <w:t xml:space="preserve"> </w:t>
      </w:r>
      <w:r w:rsidRPr="00FE72D3">
        <w:rPr>
          <w:b w:val="0"/>
          <w:sz w:val="24"/>
          <w:lang w:eastAsia="en-US"/>
        </w:rPr>
        <w:t xml:space="preserve">сельсовет муниципального района </w:t>
      </w:r>
    </w:p>
    <w:p w:rsidR="00FE72D3" w:rsidRPr="00FE72D3" w:rsidRDefault="00FE72D3" w:rsidP="00FE72D3">
      <w:pPr>
        <w:ind w:left="4248" w:right="-853" w:firstLine="708"/>
        <w:jc w:val="both"/>
        <w:rPr>
          <w:b w:val="0"/>
          <w:sz w:val="24"/>
          <w:lang w:eastAsia="en-US"/>
        </w:rPr>
      </w:pPr>
      <w:proofErr w:type="spellStart"/>
      <w:r w:rsidRPr="00FE72D3">
        <w:rPr>
          <w:b w:val="0"/>
          <w:sz w:val="24"/>
          <w:lang w:eastAsia="en-US"/>
        </w:rPr>
        <w:t>Балтачевский</w:t>
      </w:r>
      <w:proofErr w:type="spellEnd"/>
      <w:r w:rsidRPr="00FE72D3">
        <w:rPr>
          <w:b w:val="0"/>
          <w:sz w:val="24"/>
          <w:lang w:eastAsia="en-US"/>
        </w:rPr>
        <w:t xml:space="preserve"> района Республики Башкортостан </w:t>
      </w:r>
    </w:p>
    <w:p w:rsidR="00FE72D3" w:rsidRPr="00FE72D3" w:rsidRDefault="00FE72D3" w:rsidP="00FE72D3">
      <w:pPr>
        <w:ind w:left="6237" w:right="-285"/>
        <w:jc w:val="both"/>
        <w:rPr>
          <w:b w:val="0"/>
          <w:sz w:val="24"/>
          <w:lang w:eastAsia="en-US"/>
        </w:rPr>
      </w:pPr>
      <w:r w:rsidRPr="00FE72D3">
        <w:rPr>
          <w:b w:val="0"/>
          <w:sz w:val="24"/>
          <w:lang w:eastAsia="en-US"/>
        </w:rPr>
        <w:t>от «</w:t>
      </w:r>
      <w:r w:rsidR="00547B34">
        <w:rPr>
          <w:b w:val="0"/>
          <w:sz w:val="24"/>
          <w:lang w:eastAsia="en-US"/>
        </w:rPr>
        <w:t>03» марта  2020 года № 11а</w:t>
      </w:r>
    </w:p>
    <w:p w:rsidR="00FE72D3" w:rsidRDefault="00FE72D3" w:rsidP="00FE72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72D3" w:rsidRPr="00557B39" w:rsidRDefault="00FE72D3" w:rsidP="00FE72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72D3" w:rsidRDefault="00FE72D3" w:rsidP="00FE7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8"/>
      <w:bookmarkEnd w:id="0"/>
    </w:p>
    <w:p w:rsidR="00FE72D3" w:rsidRPr="000244A3" w:rsidRDefault="00FE72D3" w:rsidP="00FE72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4A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72D3" w:rsidRPr="000244A3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244A3">
        <w:rPr>
          <w:rFonts w:ascii="Times New Roman" w:hAnsi="Times New Roman" w:cs="Times New Roman"/>
          <w:sz w:val="28"/>
          <w:szCs w:val="28"/>
        </w:rPr>
        <w:t>о порядке расходования средств резервного фонда администрации</w:t>
      </w:r>
    </w:p>
    <w:p w:rsidR="00FE72D3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244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3C0F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0FA9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3C0FA9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</w:p>
    <w:p w:rsidR="00FE72D3" w:rsidRPr="004D0E07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72D3" w:rsidRPr="00E35316" w:rsidRDefault="00FE72D3" w:rsidP="00FE72D3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 w:val="0"/>
          <w:szCs w:val="28"/>
        </w:rPr>
      </w:pPr>
      <w:r w:rsidRPr="00E35316">
        <w:rPr>
          <w:b w:val="0"/>
          <w:szCs w:val="28"/>
        </w:rPr>
        <w:t>Общие положения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 xml:space="preserve">Настоящее Положение разработано в соответствии со статьей 81 Бюджетного кодекса Российской Федерации и определяет порядок  </w:t>
      </w:r>
      <w:proofErr w:type="gramStart"/>
      <w:r w:rsidRPr="0030466B">
        <w:rPr>
          <w:b w:val="0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30466B">
        <w:rPr>
          <w:b w:val="0"/>
        </w:rPr>
        <w:t xml:space="preserve">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 муниципального района </w:t>
      </w:r>
      <w:proofErr w:type="spellStart"/>
      <w:r w:rsidRPr="0030466B">
        <w:rPr>
          <w:b w:val="0"/>
          <w:szCs w:val="28"/>
        </w:rPr>
        <w:t>Балтачевский</w:t>
      </w:r>
      <w:proofErr w:type="spellEnd"/>
      <w:r w:rsidRPr="0030466B">
        <w:rPr>
          <w:b w:val="0"/>
          <w:szCs w:val="28"/>
        </w:rPr>
        <w:t xml:space="preserve">  район Республики Башкортостан.</w:t>
      </w:r>
    </w:p>
    <w:p w:rsidR="00FE72D3" w:rsidRPr="0030466B" w:rsidRDefault="00FE72D3" w:rsidP="00FE72D3">
      <w:pPr>
        <w:tabs>
          <w:tab w:val="num" w:pos="1080"/>
        </w:tabs>
        <w:jc w:val="both"/>
        <w:rPr>
          <w:b w:val="0"/>
          <w:szCs w:val="28"/>
        </w:rPr>
      </w:pPr>
    </w:p>
    <w:p w:rsidR="00FE72D3" w:rsidRPr="0030466B" w:rsidRDefault="00FE72D3" w:rsidP="00FE72D3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firstLine="0"/>
        <w:jc w:val="center"/>
        <w:rPr>
          <w:b w:val="0"/>
          <w:szCs w:val="28"/>
        </w:rPr>
      </w:pPr>
      <w:r w:rsidRPr="0030466B">
        <w:rPr>
          <w:b w:val="0"/>
          <w:szCs w:val="28"/>
        </w:rPr>
        <w:t>Задачи и цели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>Резервный фонд Администрации сельского поселения</w:t>
      </w:r>
      <w:r w:rsidRPr="0030466B">
        <w:rPr>
          <w:b w:val="0"/>
        </w:rPr>
        <w:t xml:space="preserve">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 муниципального района </w:t>
      </w:r>
      <w:proofErr w:type="spellStart"/>
      <w:r w:rsidRPr="0030466B">
        <w:rPr>
          <w:b w:val="0"/>
          <w:szCs w:val="28"/>
        </w:rPr>
        <w:t>Балтачевский</w:t>
      </w:r>
      <w:proofErr w:type="spellEnd"/>
      <w:r w:rsidRPr="0030466B">
        <w:rPr>
          <w:b w:val="0"/>
          <w:szCs w:val="28"/>
        </w:rPr>
        <w:t xml:space="preserve">  район Республики Башкортостан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 и плановый период, но входящих в обязанности и компетенцию Администрации сельского поселения</w:t>
      </w:r>
      <w:r w:rsidRPr="0030466B">
        <w:rPr>
          <w:b w:val="0"/>
        </w:rPr>
        <w:t xml:space="preserve">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сельсовет, в том числе </w:t>
      </w:r>
      <w:proofErr w:type="gramStart"/>
      <w:r w:rsidRPr="0030466B">
        <w:rPr>
          <w:b w:val="0"/>
          <w:szCs w:val="28"/>
        </w:rPr>
        <w:t>на</w:t>
      </w:r>
      <w:proofErr w:type="gramEnd"/>
      <w:r w:rsidRPr="0030466B">
        <w:rPr>
          <w:b w:val="0"/>
          <w:szCs w:val="28"/>
        </w:rPr>
        <w:t>:</w:t>
      </w:r>
    </w:p>
    <w:p w:rsidR="00FE72D3" w:rsidRPr="0030466B" w:rsidRDefault="00FE72D3" w:rsidP="00FE72D3">
      <w:pPr>
        <w:tabs>
          <w:tab w:val="num" w:pos="0"/>
        </w:tabs>
        <w:jc w:val="both"/>
        <w:rPr>
          <w:b w:val="0"/>
          <w:szCs w:val="28"/>
        </w:rPr>
      </w:pPr>
      <w:r w:rsidRPr="0030466B">
        <w:rPr>
          <w:b w:val="0"/>
          <w:szCs w:val="28"/>
        </w:rPr>
        <w:t xml:space="preserve"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FE72D3" w:rsidRPr="0030466B" w:rsidRDefault="00FE72D3" w:rsidP="00FE72D3">
      <w:pPr>
        <w:tabs>
          <w:tab w:val="num" w:pos="0"/>
        </w:tabs>
        <w:jc w:val="both"/>
        <w:rPr>
          <w:b w:val="0"/>
          <w:szCs w:val="28"/>
        </w:rPr>
      </w:pPr>
      <w:r w:rsidRPr="0030466B">
        <w:rPr>
          <w:b w:val="0"/>
          <w:szCs w:val="28"/>
        </w:rPr>
        <w:t>- поддержки общественных организаций и объединений;</w:t>
      </w:r>
    </w:p>
    <w:p w:rsidR="00FE72D3" w:rsidRPr="0030466B" w:rsidRDefault="00FE72D3" w:rsidP="00FE72D3">
      <w:pPr>
        <w:tabs>
          <w:tab w:val="num" w:pos="0"/>
        </w:tabs>
        <w:jc w:val="both"/>
        <w:rPr>
          <w:b w:val="0"/>
          <w:szCs w:val="28"/>
        </w:rPr>
      </w:pPr>
      <w:r w:rsidRPr="0030466B">
        <w:rPr>
          <w:b w:val="0"/>
          <w:szCs w:val="28"/>
        </w:rPr>
        <w:t>- проведения мероприятий местного значения;</w:t>
      </w:r>
    </w:p>
    <w:p w:rsidR="00FE72D3" w:rsidRPr="0030466B" w:rsidRDefault="00FE72D3" w:rsidP="00FE72D3">
      <w:pPr>
        <w:tabs>
          <w:tab w:val="num" w:pos="0"/>
        </w:tabs>
        <w:jc w:val="both"/>
        <w:rPr>
          <w:b w:val="0"/>
          <w:szCs w:val="28"/>
        </w:rPr>
      </w:pPr>
      <w:r w:rsidRPr="0030466B">
        <w:rPr>
          <w:b w:val="0"/>
          <w:szCs w:val="28"/>
        </w:rPr>
        <w:t>- оказания разовой материальной помощи гражданам;</w:t>
      </w:r>
    </w:p>
    <w:p w:rsidR="00FE72D3" w:rsidRPr="0030466B" w:rsidRDefault="00FE72D3" w:rsidP="00FE72D3">
      <w:pPr>
        <w:tabs>
          <w:tab w:val="num" w:pos="0"/>
        </w:tabs>
        <w:jc w:val="both"/>
        <w:rPr>
          <w:b w:val="0"/>
          <w:szCs w:val="28"/>
        </w:rPr>
      </w:pPr>
      <w:r w:rsidRPr="0030466B">
        <w:rPr>
          <w:b w:val="0"/>
          <w:szCs w:val="28"/>
        </w:rPr>
        <w:t>- других мероприятий и расходов, относящихся к полномочиям органов местного самоуправления Сельского поселения</w:t>
      </w:r>
      <w:r w:rsidRPr="0030466B">
        <w:rPr>
          <w:b w:val="0"/>
        </w:rPr>
        <w:t xml:space="preserve">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сельсовет.</w:t>
      </w:r>
    </w:p>
    <w:p w:rsidR="00FE72D3" w:rsidRPr="0030466B" w:rsidRDefault="00FE72D3" w:rsidP="00FE72D3">
      <w:pPr>
        <w:tabs>
          <w:tab w:val="num" w:pos="0"/>
        </w:tabs>
        <w:jc w:val="both"/>
        <w:rPr>
          <w:b w:val="0"/>
          <w:szCs w:val="28"/>
        </w:rPr>
      </w:pPr>
    </w:p>
    <w:p w:rsidR="00FE72D3" w:rsidRPr="0030466B" w:rsidRDefault="00FE72D3" w:rsidP="00FE72D3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firstLine="0"/>
        <w:jc w:val="center"/>
        <w:rPr>
          <w:b w:val="0"/>
          <w:szCs w:val="28"/>
        </w:rPr>
      </w:pPr>
      <w:r w:rsidRPr="0030466B">
        <w:rPr>
          <w:b w:val="0"/>
          <w:szCs w:val="28"/>
        </w:rPr>
        <w:t>Порядок формирования средств резервного фонда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>Резервный фонд формируется за счет собственных (налоговых и неналоговых) доходов бюджета сельского поселения.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>Размер резервного фонда устанавливается решением Совета сельского поселения</w:t>
      </w:r>
      <w:r w:rsidRPr="0030466B">
        <w:rPr>
          <w:b w:val="0"/>
        </w:rPr>
        <w:t xml:space="preserve">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 на соответствующий финансовый год и плановый период  и не может превышать 1 процента общего объема расходов.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сельского поселения.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FE72D3" w:rsidRPr="0030466B" w:rsidRDefault="00FE72D3" w:rsidP="00FE72D3">
      <w:pPr>
        <w:tabs>
          <w:tab w:val="num" w:pos="1080"/>
        </w:tabs>
        <w:jc w:val="both"/>
        <w:rPr>
          <w:b w:val="0"/>
          <w:szCs w:val="28"/>
        </w:rPr>
      </w:pPr>
    </w:p>
    <w:p w:rsidR="00FE72D3" w:rsidRPr="0030466B" w:rsidRDefault="00FE72D3" w:rsidP="00FE72D3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firstLine="0"/>
        <w:jc w:val="center"/>
        <w:rPr>
          <w:b w:val="0"/>
          <w:szCs w:val="28"/>
        </w:rPr>
      </w:pPr>
      <w:r w:rsidRPr="0030466B">
        <w:rPr>
          <w:b w:val="0"/>
          <w:szCs w:val="28"/>
        </w:rPr>
        <w:t>Порядок расходования средств резервного фонда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>В случае возникновения на территории сельского поселения</w:t>
      </w:r>
      <w:r w:rsidRPr="0030466B">
        <w:rPr>
          <w:b w:val="0"/>
        </w:rPr>
        <w:t xml:space="preserve">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 непредвиденных расходов, связанных с необходимостью выделения средств из резервного фонда сельского поселения, юридические и физические лица (далее – заявители) в письменной форме обращаются к главе Сельского поселения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 с просьбой о выделении средств из резервного фонда Администрации Сельского поселения</w:t>
      </w:r>
      <w:r w:rsidRPr="0030466B">
        <w:rPr>
          <w:b w:val="0"/>
        </w:rPr>
        <w:t xml:space="preserve">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 по </w:t>
      </w:r>
      <w:proofErr w:type="gramStart"/>
      <w:r w:rsidRPr="0030466B">
        <w:rPr>
          <w:b w:val="0"/>
          <w:szCs w:val="28"/>
        </w:rPr>
        <w:t>роду</w:t>
      </w:r>
      <w:proofErr w:type="gramEnd"/>
      <w:r w:rsidRPr="0030466B">
        <w:rPr>
          <w:b w:val="0"/>
          <w:szCs w:val="28"/>
        </w:rPr>
        <w:t xml:space="preserve"> деятельности которого выделяются средства из резервного фонда, представляет в централизованную бухгалтерию документы с обоснованием необходимости выделения запрашиваемых средств и указанием их размера. 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сельского поселения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 на соответствующий финансовый год и плановый период.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>Основанием для предоставления средств резервного фонда является распоряжение Администрации сельского поселения</w:t>
      </w:r>
      <w:r w:rsidRPr="0030466B">
        <w:rPr>
          <w:b w:val="0"/>
        </w:rPr>
        <w:t xml:space="preserve">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сельсовет, в котором указываются: получатель средств, размер </w:t>
      </w:r>
      <w:r w:rsidRPr="0030466B">
        <w:rPr>
          <w:b w:val="0"/>
          <w:szCs w:val="28"/>
        </w:rPr>
        <w:lastRenderedPageBreak/>
        <w:t xml:space="preserve">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30466B">
        <w:rPr>
          <w:b w:val="0"/>
          <w:szCs w:val="28"/>
        </w:rPr>
        <w:t>контроля за</w:t>
      </w:r>
      <w:proofErr w:type="gramEnd"/>
      <w:r w:rsidRPr="0030466B">
        <w:rPr>
          <w:b w:val="0"/>
          <w:szCs w:val="28"/>
        </w:rPr>
        <w:t xml:space="preserve"> использованием предоставленных средств резервного фонда.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>Основанием для подготовки проекта распоряжения о выделении денежных средств из резервного фонда является соответствующее поручение главы сельского поселения</w:t>
      </w:r>
      <w:r w:rsidRPr="0030466B">
        <w:rPr>
          <w:b w:val="0"/>
        </w:rPr>
        <w:t xml:space="preserve">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 централизованной бухгалтерии сельских поселений МР </w:t>
      </w:r>
      <w:proofErr w:type="spellStart"/>
      <w:r w:rsidRPr="0030466B">
        <w:rPr>
          <w:b w:val="0"/>
          <w:szCs w:val="28"/>
        </w:rPr>
        <w:t>Балтачевский</w:t>
      </w:r>
      <w:proofErr w:type="spellEnd"/>
      <w:r w:rsidRPr="0030466B">
        <w:rPr>
          <w:b w:val="0"/>
          <w:szCs w:val="28"/>
        </w:rPr>
        <w:t xml:space="preserve"> район РБ</w:t>
      </w:r>
      <w:r w:rsidRPr="0030466B">
        <w:rPr>
          <w:b w:val="0"/>
        </w:rPr>
        <w:t xml:space="preserve"> </w:t>
      </w:r>
      <w:r w:rsidRPr="0030466B">
        <w:rPr>
          <w:b w:val="0"/>
          <w:szCs w:val="28"/>
        </w:rPr>
        <w:t>в течение 5 дней после получения соответствующего поручения главы Администрации сельского поселения</w:t>
      </w:r>
      <w:r w:rsidRPr="0030466B">
        <w:rPr>
          <w:b w:val="0"/>
        </w:rPr>
        <w:t xml:space="preserve">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>К обращению, указанному в пункте 4.1 настоящего Положения, прилагаются:</w:t>
      </w:r>
    </w:p>
    <w:p w:rsidR="00FE72D3" w:rsidRPr="0030466B" w:rsidRDefault="00FE72D3" w:rsidP="00FE72D3">
      <w:pPr>
        <w:jc w:val="both"/>
        <w:rPr>
          <w:b w:val="0"/>
          <w:szCs w:val="28"/>
        </w:rPr>
      </w:pPr>
      <w:r w:rsidRPr="0030466B">
        <w:rPr>
          <w:b w:val="0"/>
          <w:szCs w:val="28"/>
        </w:rPr>
        <w:t>- документы, послужившие основанием для обращения (при их наличии);</w:t>
      </w:r>
    </w:p>
    <w:p w:rsidR="00FE72D3" w:rsidRPr="0030466B" w:rsidRDefault="00FE72D3" w:rsidP="00FE72D3">
      <w:pPr>
        <w:jc w:val="both"/>
        <w:rPr>
          <w:b w:val="0"/>
          <w:szCs w:val="28"/>
        </w:rPr>
      </w:pPr>
      <w:r w:rsidRPr="0030466B">
        <w:rPr>
          <w:b w:val="0"/>
          <w:szCs w:val="28"/>
        </w:rPr>
        <w:t>- расчет размера предлагаемых для предоставления средств резервного фонда;</w:t>
      </w:r>
    </w:p>
    <w:p w:rsidR="00FE72D3" w:rsidRPr="0030466B" w:rsidRDefault="00FE72D3" w:rsidP="00FE72D3">
      <w:pPr>
        <w:jc w:val="both"/>
        <w:rPr>
          <w:b w:val="0"/>
          <w:szCs w:val="28"/>
        </w:rPr>
      </w:pPr>
      <w:r w:rsidRPr="0030466B">
        <w:rPr>
          <w:b w:val="0"/>
          <w:szCs w:val="28"/>
        </w:rPr>
        <w:t>- документы, подтверждающие обоснованность произведенного расчета предлагаемых для выделения средств резервного фонда.</w:t>
      </w:r>
    </w:p>
    <w:p w:rsidR="00FE72D3" w:rsidRPr="0030466B" w:rsidRDefault="00FE72D3" w:rsidP="00FE72D3">
      <w:pPr>
        <w:tabs>
          <w:tab w:val="num" w:pos="0"/>
        </w:tabs>
        <w:jc w:val="both"/>
        <w:rPr>
          <w:b w:val="0"/>
          <w:szCs w:val="28"/>
        </w:rPr>
      </w:pPr>
      <w:r w:rsidRPr="0030466B">
        <w:rPr>
          <w:b w:val="0"/>
          <w:szCs w:val="28"/>
        </w:rPr>
        <w:tab/>
        <w:t xml:space="preserve">К письменному обращению заявителя должны быть приложены копии документов, обосновывающих необходимость выделения средств из резервного фонда Администрации Сельского поселения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 с приложением сметно-финансовых расчетов, а также в случае необходимости – заключения комиссии, экспертов других документов, необходимых для подготовки проекта решения.</w:t>
      </w:r>
    </w:p>
    <w:p w:rsidR="00FE72D3" w:rsidRPr="0030466B" w:rsidRDefault="00FE72D3" w:rsidP="00FE72D3">
      <w:pPr>
        <w:tabs>
          <w:tab w:val="num" w:pos="0"/>
        </w:tabs>
        <w:jc w:val="both"/>
        <w:rPr>
          <w:b w:val="0"/>
          <w:szCs w:val="28"/>
        </w:rPr>
      </w:pPr>
      <w:r w:rsidRPr="0030466B">
        <w:rPr>
          <w:b w:val="0"/>
          <w:szCs w:val="28"/>
        </w:rPr>
        <w:tab/>
        <w:t xml:space="preserve">Муниципальные предприятия и организации, подразделения местной администрации в случае возникновения чрезвычайной ситуации могут обращаться в Администрацию сельского поселения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FE72D3" w:rsidRPr="0030466B" w:rsidRDefault="00FE72D3" w:rsidP="00FE72D3">
      <w:pPr>
        <w:tabs>
          <w:tab w:val="num" w:pos="0"/>
        </w:tabs>
        <w:jc w:val="both"/>
        <w:rPr>
          <w:b w:val="0"/>
          <w:szCs w:val="28"/>
        </w:rPr>
      </w:pPr>
      <w:r w:rsidRPr="0030466B">
        <w:rPr>
          <w:b w:val="0"/>
          <w:szCs w:val="28"/>
        </w:rPr>
        <w:tab/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сельского поселения.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централизованная бухгалтерия</w:t>
      </w:r>
      <w:r w:rsidRPr="0030466B">
        <w:rPr>
          <w:b w:val="0"/>
        </w:rPr>
        <w:t xml:space="preserve"> </w:t>
      </w:r>
      <w:r w:rsidRPr="0030466B">
        <w:rPr>
          <w:b w:val="0"/>
          <w:szCs w:val="28"/>
        </w:rPr>
        <w:t xml:space="preserve">сельских поселений МР </w:t>
      </w:r>
      <w:proofErr w:type="spellStart"/>
      <w:r w:rsidRPr="0030466B">
        <w:rPr>
          <w:b w:val="0"/>
          <w:szCs w:val="28"/>
        </w:rPr>
        <w:t>Балтачевский</w:t>
      </w:r>
      <w:proofErr w:type="spellEnd"/>
      <w:r w:rsidRPr="0030466B">
        <w:rPr>
          <w:b w:val="0"/>
          <w:szCs w:val="28"/>
        </w:rPr>
        <w:t xml:space="preserve"> район РБ.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>Финансирование расходов из резервного фонда осуществляется с учётом исполнения доходной части бюджета сельского поселения</w:t>
      </w:r>
      <w:r w:rsidRPr="0030466B">
        <w:rPr>
          <w:b w:val="0"/>
        </w:rPr>
        <w:t xml:space="preserve">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 xml:space="preserve">Централизованная бухгалтерия сельских поселений МР </w:t>
      </w:r>
      <w:proofErr w:type="spellStart"/>
      <w:r w:rsidRPr="0030466B">
        <w:rPr>
          <w:b w:val="0"/>
          <w:szCs w:val="28"/>
        </w:rPr>
        <w:t>Балтачевский</w:t>
      </w:r>
      <w:proofErr w:type="spellEnd"/>
      <w:r w:rsidRPr="0030466B">
        <w:rPr>
          <w:b w:val="0"/>
          <w:szCs w:val="28"/>
        </w:rPr>
        <w:t xml:space="preserve"> район РБ в соответствии с распоряжением Администрации сельского поселения</w:t>
      </w:r>
      <w:r w:rsidRPr="0030466B">
        <w:rPr>
          <w:b w:val="0"/>
        </w:rPr>
        <w:t xml:space="preserve">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 осуществляет перечисление денежных сре</w:t>
      </w:r>
      <w:proofErr w:type="gramStart"/>
      <w:r w:rsidRPr="0030466B">
        <w:rPr>
          <w:b w:val="0"/>
          <w:szCs w:val="28"/>
        </w:rPr>
        <w:t>дств в п</w:t>
      </w:r>
      <w:proofErr w:type="gramEnd"/>
      <w:r w:rsidRPr="0030466B">
        <w:rPr>
          <w:b w:val="0"/>
          <w:szCs w:val="28"/>
        </w:rPr>
        <w:t>орядке, установленном для исполнения расходов бюджета сельского поселения</w:t>
      </w:r>
      <w:r w:rsidRPr="0030466B">
        <w:rPr>
          <w:b w:val="0"/>
        </w:rPr>
        <w:t xml:space="preserve">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сельсовет.</w:t>
      </w:r>
    </w:p>
    <w:p w:rsidR="00FE72D3" w:rsidRPr="0030466B" w:rsidRDefault="00FE72D3" w:rsidP="00FE72D3">
      <w:pPr>
        <w:tabs>
          <w:tab w:val="num" w:pos="1080"/>
        </w:tabs>
        <w:jc w:val="both"/>
        <w:rPr>
          <w:b w:val="0"/>
          <w:szCs w:val="28"/>
        </w:rPr>
      </w:pPr>
    </w:p>
    <w:p w:rsidR="00FE72D3" w:rsidRPr="0030466B" w:rsidRDefault="00FE72D3" w:rsidP="00FE72D3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firstLine="0"/>
        <w:jc w:val="center"/>
        <w:rPr>
          <w:b w:val="0"/>
          <w:szCs w:val="28"/>
        </w:rPr>
      </w:pPr>
      <w:r w:rsidRPr="0030466B">
        <w:rPr>
          <w:b w:val="0"/>
          <w:szCs w:val="28"/>
        </w:rPr>
        <w:t>Управление средствами резервного фонда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>Управление средствами резервного фонда осуществляется на основании настоящего Положения.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 xml:space="preserve">Постановление Администрации сельского поселения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 является:</w:t>
      </w:r>
    </w:p>
    <w:p w:rsidR="00FE72D3" w:rsidRPr="0030466B" w:rsidRDefault="00FE72D3" w:rsidP="00FE72D3">
      <w:pPr>
        <w:jc w:val="both"/>
        <w:rPr>
          <w:b w:val="0"/>
          <w:szCs w:val="28"/>
        </w:rPr>
      </w:pPr>
      <w:r w:rsidRPr="0030466B">
        <w:rPr>
          <w:b w:val="0"/>
          <w:szCs w:val="28"/>
        </w:rPr>
        <w:t>- основанием для внесения соответствующих изменений в сводную бюджетную роспись бюджета сельского поселения;</w:t>
      </w:r>
    </w:p>
    <w:p w:rsidR="00FE72D3" w:rsidRPr="0030466B" w:rsidRDefault="00FE72D3" w:rsidP="00FE72D3">
      <w:pPr>
        <w:jc w:val="both"/>
        <w:rPr>
          <w:b w:val="0"/>
          <w:szCs w:val="28"/>
        </w:rPr>
      </w:pPr>
      <w:r w:rsidRPr="0030466B">
        <w:rPr>
          <w:b w:val="0"/>
          <w:szCs w:val="28"/>
        </w:rPr>
        <w:t>- основанием для возникновения расходных обязательств сельского поселения, подлежащих исполнению после внесения соответствующих изменений в реестр расходных обязательств сельского поселения.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>Средства резервного фонда, предоставленные в соответствии с постановлением Администрации сельского поселения</w:t>
      </w:r>
      <w:r w:rsidRPr="0030466B">
        <w:rPr>
          <w:b w:val="0"/>
        </w:rPr>
        <w:t xml:space="preserve">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FE72D3" w:rsidRPr="0030466B" w:rsidRDefault="00FE72D3" w:rsidP="00FE72D3">
      <w:pPr>
        <w:tabs>
          <w:tab w:val="num" w:pos="1080"/>
        </w:tabs>
        <w:jc w:val="both"/>
        <w:rPr>
          <w:b w:val="0"/>
          <w:szCs w:val="28"/>
        </w:rPr>
      </w:pPr>
    </w:p>
    <w:p w:rsidR="00FE72D3" w:rsidRPr="0030466B" w:rsidRDefault="00FE72D3" w:rsidP="00FE72D3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ind w:left="0" w:firstLine="0"/>
        <w:jc w:val="center"/>
        <w:rPr>
          <w:b w:val="0"/>
          <w:szCs w:val="28"/>
        </w:rPr>
      </w:pPr>
      <w:r w:rsidRPr="0030466B">
        <w:rPr>
          <w:b w:val="0"/>
          <w:szCs w:val="28"/>
        </w:rPr>
        <w:t>Порядок учета и контроля использования средств резервного фонда и отчетность об их использовании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 xml:space="preserve">Централизованная бухгалтерия сельских поселений МР </w:t>
      </w:r>
      <w:proofErr w:type="spellStart"/>
      <w:r w:rsidRPr="0030466B">
        <w:rPr>
          <w:b w:val="0"/>
          <w:szCs w:val="28"/>
        </w:rPr>
        <w:t>Балтачевский</w:t>
      </w:r>
      <w:proofErr w:type="spellEnd"/>
      <w:r w:rsidRPr="0030466B">
        <w:rPr>
          <w:b w:val="0"/>
          <w:szCs w:val="28"/>
        </w:rPr>
        <w:t xml:space="preserve"> район РБ ведёт учёт расходования средств резервного фонда, а также осуществляет текущий </w:t>
      </w:r>
      <w:proofErr w:type="gramStart"/>
      <w:r w:rsidRPr="0030466B">
        <w:rPr>
          <w:b w:val="0"/>
          <w:szCs w:val="28"/>
        </w:rPr>
        <w:t>контроль за</w:t>
      </w:r>
      <w:proofErr w:type="gramEnd"/>
      <w:r w:rsidRPr="0030466B">
        <w:rPr>
          <w:b w:val="0"/>
          <w:szCs w:val="28"/>
        </w:rPr>
        <w:t xml:space="preserve"> использованием средств фонда.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 xml:space="preserve">Получатели, в решении которых выделяются средства Резервного фонда, в месячный срок после проведения соответствующих мероприятий представляют в централизованную бухгалтерию сельских поселений МР </w:t>
      </w:r>
      <w:proofErr w:type="spellStart"/>
      <w:r w:rsidRPr="0030466B">
        <w:rPr>
          <w:b w:val="0"/>
          <w:szCs w:val="28"/>
        </w:rPr>
        <w:t>Балтачевский</w:t>
      </w:r>
      <w:proofErr w:type="spellEnd"/>
      <w:r w:rsidRPr="0030466B">
        <w:rPr>
          <w:b w:val="0"/>
          <w:szCs w:val="28"/>
        </w:rPr>
        <w:t xml:space="preserve"> район РБ подробный отчет о целевом использовании этих средств.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 xml:space="preserve">Средства, выделяемые из Резервного фонда, используются строго по целевому назначению и не могут быть направлены на иные цели, подлежат возврату в бюджет сельского поселения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lastRenderedPageBreak/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 xml:space="preserve">В целях исполнения настоящего положения централизованной бухгалтерии сельских поселений МР </w:t>
      </w:r>
      <w:proofErr w:type="spellStart"/>
      <w:r w:rsidRPr="0030466B">
        <w:rPr>
          <w:b w:val="0"/>
          <w:szCs w:val="28"/>
        </w:rPr>
        <w:t>Балтачевский</w:t>
      </w:r>
      <w:proofErr w:type="spellEnd"/>
      <w:r w:rsidRPr="0030466B">
        <w:rPr>
          <w:b w:val="0"/>
          <w:szCs w:val="28"/>
        </w:rPr>
        <w:t xml:space="preserve"> район РБ предоставляется право получения полной и достоверной информации от получателей денежных средств из резервного фонда.</w:t>
      </w:r>
    </w:p>
    <w:p w:rsidR="00FE72D3" w:rsidRPr="0030466B" w:rsidRDefault="00FE72D3" w:rsidP="00FE72D3">
      <w:pPr>
        <w:widowControl/>
        <w:numPr>
          <w:ilvl w:val="1"/>
          <w:numId w:val="1"/>
        </w:numPr>
        <w:tabs>
          <w:tab w:val="clear" w:pos="858"/>
          <w:tab w:val="num" w:pos="0"/>
        </w:tabs>
        <w:autoSpaceDE/>
        <w:autoSpaceDN/>
        <w:adjustRightInd/>
        <w:ind w:left="0" w:firstLine="0"/>
        <w:jc w:val="both"/>
        <w:rPr>
          <w:b w:val="0"/>
          <w:szCs w:val="28"/>
        </w:rPr>
      </w:pPr>
      <w:r w:rsidRPr="0030466B">
        <w:rPr>
          <w:b w:val="0"/>
          <w:szCs w:val="28"/>
        </w:rPr>
        <w:t xml:space="preserve">Отчет об использовании бюджетных ассигнований резервного фонда Администрации сельского поселения </w:t>
      </w:r>
      <w:proofErr w:type="spellStart"/>
      <w:r w:rsidRPr="0030466B">
        <w:rPr>
          <w:b w:val="0"/>
          <w:szCs w:val="28"/>
        </w:rPr>
        <w:t>Сейтяковский</w:t>
      </w:r>
      <w:proofErr w:type="spellEnd"/>
      <w:r w:rsidRPr="0030466B">
        <w:rPr>
          <w:b w:val="0"/>
          <w:szCs w:val="28"/>
        </w:rPr>
        <w:t xml:space="preserve"> сельсовет прилагается к ежеквартальному и годовому отчетам об исполнении бюджета поселения за соответствующий финансовый го</w:t>
      </w:r>
      <w:proofErr w:type="gramStart"/>
      <w:r w:rsidRPr="0030466B">
        <w:rPr>
          <w:b w:val="0"/>
          <w:szCs w:val="28"/>
        </w:rPr>
        <w:t>д(</w:t>
      </w:r>
      <w:proofErr w:type="gramEnd"/>
      <w:r w:rsidRPr="0030466B">
        <w:rPr>
          <w:b w:val="0"/>
          <w:szCs w:val="28"/>
        </w:rPr>
        <w:t xml:space="preserve"> приложения 1,2).</w:t>
      </w:r>
    </w:p>
    <w:p w:rsidR="00FE72D3" w:rsidRPr="0030466B" w:rsidRDefault="00FE72D3" w:rsidP="00FE72D3">
      <w:pPr>
        <w:pStyle w:val="ConsPlusTitle"/>
        <w:widowControl/>
        <w:tabs>
          <w:tab w:val="num" w:pos="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2D3" w:rsidRPr="0030466B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2D3" w:rsidRPr="0030466B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2D3" w:rsidRPr="0030466B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2D3" w:rsidRPr="0030466B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2D3" w:rsidRPr="0030466B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2D3" w:rsidRPr="0030466B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2D3" w:rsidRPr="0030466B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2D3" w:rsidRPr="0030466B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2D3" w:rsidRPr="0030466B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2D3" w:rsidRPr="0030466B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2D3" w:rsidRPr="0030466B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2D3" w:rsidRPr="0030466B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2D3" w:rsidRPr="0030466B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2D3" w:rsidRPr="0030466B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2D3" w:rsidRPr="0030466B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72D3" w:rsidRPr="0030466B" w:rsidRDefault="00FE72D3" w:rsidP="00FE72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37D2" w:rsidRPr="0030466B" w:rsidRDefault="001737D2" w:rsidP="001737D2">
      <w:pPr>
        <w:ind w:left="6237" w:right="-143" w:firstLine="851"/>
        <w:jc w:val="both"/>
        <w:rPr>
          <w:b w:val="0"/>
          <w:sz w:val="24"/>
          <w:lang w:eastAsia="en-US"/>
        </w:rPr>
      </w:pPr>
    </w:p>
    <w:p w:rsidR="001737D2" w:rsidRPr="0030466B" w:rsidRDefault="001737D2">
      <w:pPr>
        <w:rPr>
          <w:b w:val="0"/>
        </w:rPr>
      </w:pPr>
    </w:p>
    <w:sectPr w:rsidR="001737D2" w:rsidRPr="0030466B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7D2"/>
    <w:rsid w:val="001737D2"/>
    <w:rsid w:val="001F006B"/>
    <w:rsid w:val="00263DF3"/>
    <w:rsid w:val="0030466B"/>
    <w:rsid w:val="00547B34"/>
    <w:rsid w:val="005C51DE"/>
    <w:rsid w:val="00667BAA"/>
    <w:rsid w:val="007471AB"/>
    <w:rsid w:val="00803412"/>
    <w:rsid w:val="00B877A3"/>
    <w:rsid w:val="00BB5810"/>
    <w:rsid w:val="00BE206A"/>
    <w:rsid w:val="00D847E0"/>
    <w:rsid w:val="00E43F83"/>
    <w:rsid w:val="00F57366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7D2"/>
    <w:pPr>
      <w:keepNext/>
      <w:widowControl/>
      <w:autoSpaceDE/>
      <w:autoSpaceDN/>
      <w:adjustRightInd/>
      <w:jc w:val="center"/>
      <w:outlineLvl w:val="0"/>
    </w:pPr>
    <w:rPr>
      <w:rFonts w:ascii="Times CA" w:hAnsi="Times CA" w:cs="Times CA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7D2"/>
    <w:rPr>
      <w:rFonts w:ascii="Times CA" w:eastAsia="Times New Roman" w:hAnsi="Times CA" w:cs="Times CA"/>
      <w:b/>
      <w:bCs/>
      <w:sz w:val="24"/>
      <w:szCs w:val="24"/>
      <w:lang w:val="be-BY" w:eastAsia="ru-RU"/>
    </w:rPr>
  </w:style>
  <w:style w:type="character" w:styleId="a3">
    <w:name w:val="Hyperlink"/>
    <w:basedOn w:val="a0"/>
    <w:semiHidden/>
    <w:unhideWhenUsed/>
    <w:rsid w:val="001737D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737D2"/>
    <w:pPr>
      <w:widowControl/>
      <w:autoSpaceDE/>
      <w:autoSpaceDN/>
      <w:adjustRightInd/>
      <w:jc w:val="center"/>
    </w:pPr>
    <w:rPr>
      <w:rFonts w:ascii="Times New Roman Bash" w:hAnsi="Times New Roman Bash"/>
      <w:bCs w:val="0"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1737D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6">
    <w:name w:val="Balloon Text"/>
    <w:basedOn w:val="a"/>
    <w:link w:val="a7"/>
    <w:uiPriority w:val="99"/>
    <w:semiHidden/>
    <w:unhideWhenUsed/>
    <w:rsid w:val="00173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7D2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8">
    <w:name w:val="header"/>
    <w:basedOn w:val="a"/>
    <w:link w:val="a9"/>
    <w:rsid w:val="001737D2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8"/>
      <w:szCs w:val="24"/>
    </w:rPr>
  </w:style>
  <w:style w:type="character" w:customStyle="1" w:styleId="a9">
    <w:name w:val="Верхний колонтитул Знак"/>
    <w:basedOn w:val="a0"/>
    <w:link w:val="a8"/>
    <w:rsid w:val="0017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173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3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1737D2"/>
    <w:pPr>
      <w:widowControl/>
      <w:autoSpaceDE/>
      <w:autoSpaceDN/>
      <w:adjustRightInd/>
      <w:spacing w:after="160" w:line="240" w:lineRule="exact"/>
    </w:pPr>
    <w:rPr>
      <w:rFonts w:ascii="Arial" w:hAnsi="Arial" w:cs="Arial"/>
      <w:b w:val="0"/>
      <w:bCs w:val="0"/>
      <w:lang w:val="en-US" w:eastAsia="en-US"/>
    </w:rPr>
  </w:style>
  <w:style w:type="character" w:customStyle="1" w:styleId="ConsPlusNormal0">
    <w:name w:val="ConsPlusNormal Знак"/>
    <w:link w:val="ConsPlusNormal"/>
    <w:locked/>
    <w:rsid w:val="001737D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semiHidden/>
    <w:locked/>
    <w:rsid w:val="00547B34"/>
    <w:rPr>
      <w:rFonts w:eastAsia="Lucida Sans Unicode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ytijk_uprav@ufamt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ytyak.selskisovet.ru/" TargetMode="External"/><Relationship Id="rId11" Type="http://schemas.openxmlformats.org/officeDocument/2006/relationships/hyperlink" Target="consultantplus://offline/ref=286B6E482132B07663B742D06A705E300AE3562A126357C583A10C94E839B1C94172CA6AB8409ED3E8FEB9D85A7ED4C8AF2ADBF861AEAB6655A4AF3767d2G" TargetMode="External"/><Relationship Id="rId5" Type="http://schemas.openxmlformats.org/officeDocument/2006/relationships/hyperlink" Target="mailto:seytijk_uprav@ufamts.ru" TargetMode="External"/><Relationship Id="rId10" Type="http://schemas.openxmlformats.org/officeDocument/2006/relationships/hyperlink" Target="consultantplus://offline/ref=286B6E482132B07663B742D3781C013909EA0E2414675D90D6F60AC3B769B79C0132CC3FFF0093D9BCAFFA8552778687EB78C8F867B16Ad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ytyak.selski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2020-03-02T05:50:00Z</cp:lastPrinted>
  <dcterms:created xsi:type="dcterms:W3CDTF">2022-10-12T09:37:00Z</dcterms:created>
  <dcterms:modified xsi:type="dcterms:W3CDTF">2022-10-12T09:37:00Z</dcterms:modified>
</cp:coreProperties>
</file>