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E7" w:rsidRDefault="007E53E7" w:rsidP="007E53E7">
      <w:pPr>
        <w:tabs>
          <w:tab w:val="left" w:pos="940"/>
        </w:tabs>
        <w:rPr>
          <w:rFonts w:ascii="Lucida Sans Unicode" w:hAnsi="Lucida Sans Unicode"/>
          <w:sz w:val="24"/>
          <w:szCs w:val="24"/>
          <w:lang w:val="be-BY"/>
        </w:rPr>
      </w:pPr>
      <w:r w:rsidRPr="00C812CB">
        <w:rPr>
          <w:rFonts w:ascii="Times New Roman" w:hAnsi="Times New Roman"/>
          <w:noProof/>
          <w:sz w:val="18"/>
          <w:szCs w:val="18"/>
          <w:lang w:eastAsia="zh-CN" w:bidi="hi-IN"/>
        </w:rPr>
        <w:pict>
          <v:line id="_x0000_s1029" style="position:absolute;flip:y;z-index:251660288" from="12.8pt,82.5pt" to="471.8pt,82.5pt" strokeweight="4.5pt">
            <v:stroke linestyle="thickThin"/>
          </v:line>
        </w:pict>
      </w:r>
      <w:r w:rsidRPr="009D7096">
        <w:rPr>
          <w:rFonts w:ascii="Lucida Sans Unicode" w:hAnsi="Lucida Sans Unicode"/>
          <w:sz w:val="24"/>
          <w:szCs w:val="24"/>
          <w:lang w:val="be-BY"/>
        </w:rPr>
        <w:t xml:space="preserve">         </w:t>
      </w:r>
    </w:p>
    <w:tbl>
      <w:tblPr>
        <w:tblpPr w:leftFromText="180" w:rightFromText="180" w:horzAnchor="margin" w:tblpY="-545"/>
        <w:tblW w:w="9925" w:type="dxa"/>
        <w:tblLook w:val="0000"/>
      </w:tblPr>
      <w:tblGrid>
        <w:gridCol w:w="4203"/>
        <w:gridCol w:w="1600"/>
        <w:gridCol w:w="4122"/>
      </w:tblGrid>
      <w:tr w:rsidR="007E53E7" w:rsidRPr="00005F11" w:rsidTr="00C9533F">
        <w:trPr>
          <w:trHeight w:val="1437"/>
        </w:trPr>
        <w:tc>
          <w:tcPr>
            <w:tcW w:w="4228" w:type="dxa"/>
          </w:tcPr>
          <w:p w:rsidR="007E53E7" w:rsidRPr="007E53E7" w:rsidRDefault="007E53E7" w:rsidP="00C9533F">
            <w:pPr>
              <w:ind w:left="284" w:right="184" w:hanging="284"/>
              <w:rPr>
                <w:rFonts w:ascii="Times New Roman" w:hAnsi="Times New Roman" w:cs="Times New Roman"/>
                <w:b w:val="0"/>
                <w:sz w:val="18"/>
                <w:szCs w:val="18"/>
                <w:lang w:val="be-BY"/>
              </w:rPr>
            </w:pPr>
            <w:r w:rsidRPr="007E53E7">
              <w:rPr>
                <w:rFonts w:ascii="Times New Roman" w:hAnsi="Times New Roman" w:cs="Times New Roman"/>
                <w:sz w:val="18"/>
                <w:szCs w:val="18"/>
              </w:rPr>
              <w:t xml:space="preserve">      БАШКОРТОСТАН  РЕСПУБЛИКАҺ</w:t>
            </w:r>
            <w:proofErr w:type="gramStart"/>
            <w:r w:rsidRPr="007E53E7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proofErr w:type="gramEnd"/>
            <w:r w:rsidRPr="007E53E7">
              <w:rPr>
                <w:rFonts w:ascii="Times New Roman" w:hAnsi="Times New Roman" w:cs="Times New Roman"/>
                <w:sz w:val="18"/>
                <w:szCs w:val="18"/>
              </w:rPr>
              <w:t xml:space="preserve"> БАЛТАС  РАЙОНЫ МУНИЦИПАЛЬ  РАЙОНЫНЫҢ</w:t>
            </w:r>
          </w:p>
          <w:p w:rsidR="007E53E7" w:rsidRPr="007E53E7" w:rsidRDefault="007E53E7" w:rsidP="00C9533F">
            <w:pPr>
              <w:pStyle w:val="a7"/>
              <w:ind w:left="284" w:right="1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E53E7">
              <w:rPr>
                <w:rFonts w:ascii="Times New Roman" w:hAnsi="Times New Roman" w:cs="Times New Roman"/>
                <w:sz w:val="18"/>
                <w:szCs w:val="18"/>
              </w:rPr>
              <w:t xml:space="preserve">      ҺӘЙТӘК  АУЫЛ СОВЕТЫ</w:t>
            </w:r>
          </w:p>
          <w:p w:rsidR="007E53E7" w:rsidRPr="007E53E7" w:rsidRDefault="007E53E7" w:rsidP="00C9533F">
            <w:pPr>
              <w:pStyle w:val="a7"/>
              <w:ind w:left="284" w:right="1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E53E7">
              <w:rPr>
                <w:rFonts w:ascii="Times New Roman" w:hAnsi="Times New Roman" w:cs="Times New Roman"/>
                <w:sz w:val="18"/>
                <w:szCs w:val="18"/>
              </w:rPr>
              <w:t xml:space="preserve">      АУЫЛ  БИЛӘМӘҺЕ   ХАКИМӘТЕ</w:t>
            </w:r>
          </w:p>
          <w:p w:rsidR="007E53E7" w:rsidRPr="007E53E7" w:rsidRDefault="007E53E7" w:rsidP="00C9533F">
            <w:pPr>
              <w:ind w:left="284" w:right="184" w:hanging="284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7E53E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Үҙәк урамы, 27 й., Һәйтәк ауылы, Балтас районы, Башкортостан Республик</w:t>
            </w:r>
            <w:r w:rsidRPr="007E53E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E53E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һы,452984</w:t>
            </w:r>
          </w:p>
        </w:tc>
        <w:tc>
          <w:tcPr>
            <w:tcW w:w="1553" w:type="dxa"/>
          </w:tcPr>
          <w:p w:rsidR="007E53E7" w:rsidRPr="007E53E7" w:rsidRDefault="007E53E7" w:rsidP="00C9533F">
            <w:pPr>
              <w:autoSpaceDE w:val="0"/>
              <w:autoSpaceDN w:val="0"/>
              <w:adjustRightInd w:val="0"/>
              <w:ind w:left="284" w:right="184" w:hanging="284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E53E7">
              <w:rPr>
                <w:rFonts w:ascii="Times New Roman" w:hAnsi="Times New Roman" w:cs="Times New Roman"/>
                <w:b w:val="0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</w:tcPr>
          <w:p w:rsidR="007E53E7" w:rsidRPr="007E53E7" w:rsidRDefault="007E53E7" w:rsidP="00C9533F">
            <w:pPr>
              <w:pStyle w:val="1"/>
              <w:ind w:left="284" w:right="184" w:hanging="284"/>
              <w:rPr>
                <w:rFonts w:ascii="Times New Roman" w:hAnsi="Times New Roman"/>
                <w:sz w:val="18"/>
                <w:szCs w:val="18"/>
              </w:rPr>
            </w:pPr>
            <w:r w:rsidRPr="007E53E7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</w:p>
          <w:p w:rsidR="007E53E7" w:rsidRPr="007E53E7" w:rsidRDefault="007E53E7" w:rsidP="00C9533F">
            <w:pPr>
              <w:pStyle w:val="1"/>
              <w:ind w:left="284" w:right="184" w:hanging="284"/>
              <w:rPr>
                <w:rFonts w:ascii="Times New Roman" w:hAnsi="Times New Roman"/>
                <w:sz w:val="18"/>
                <w:szCs w:val="18"/>
              </w:rPr>
            </w:pPr>
            <w:r w:rsidRPr="007E53E7">
              <w:rPr>
                <w:rFonts w:ascii="Times New Roman" w:hAnsi="Times New Roman"/>
                <w:sz w:val="18"/>
                <w:szCs w:val="18"/>
              </w:rPr>
              <w:t>СЕЛЬСКОГО  ПОСЕЛЕНИЯ</w:t>
            </w:r>
          </w:p>
          <w:p w:rsidR="007E53E7" w:rsidRPr="007E53E7" w:rsidRDefault="007E53E7" w:rsidP="00C9533F">
            <w:pPr>
              <w:pStyle w:val="1"/>
              <w:ind w:left="284" w:right="184" w:hanging="284"/>
              <w:rPr>
                <w:rFonts w:ascii="Times New Roman" w:hAnsi="Times New Roman"/>
                <w:sz w:val="18"/>
                <w:szCs w:val="18"/>
              </w:rPr>
            </w:pPr>
            <w:r w:rsidRPr="007E53E7">
              <w:rPr>
                <w:rFonts w:ascii="Times New Roman" w:hAnsi="Times New Roman"/>
                <w:sz w:val="18"/>
                <w:szCs w:val="18"/>
              </w:rPr>
              <w:t>СЕЙТЯКОВСКИЙ  СЕЛЬСОВЕТ</w:t>
            </w:r>
          </w:p>
          <w:p w:rsidR="007E53E7" w:rsidRPr="007E53E7" w:rsidRDefault="007E53E7" w:rsidP="00C9533F">
            <w:pPr>
              <w:pStyle w:val="a7"/>
              <w:tabs>
                <w:tab w:val="left" w:pos="4166"/>
              </w:tabs>
              <w:ind w:left="284" w:right="1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E53E7">
              <w:rPr>
                <w:rFonts w:ascii="Times New Roman" w:hAnsi="Times New Roman" w:cs="Times New Roman"/>
                <w:sz w:val="18"/>
                <w:szCs w:val="18"/>
              </w:rPr>
              <w:t>МУНИЦИПАЛЬНОГО   РАЙОНА</w:t>
            </w:r>
          </w:p>
          <w:p w:rsidR="007E53E7" w:rsidRPr="007E53E7" w:rsidRDefault="007E53E7" w:rsidP="00C9533F">
            <w:pPr>
              <w:pStyle w:val="a7"/>
              <w:tabs>
                <w:tab w:val="left" w:pos="4166"/>
              </w:tabs>
              <w:ind w:left="284" w:right="1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E53E7">
              <w:rPr>
                <w:rFonts w:ascii="Times New Roman" w:hAnsi="Times New Roman" w:cs="Times New Roman"/>
                <w:sz w:val="18"/>
                <w:szCs w:val="18"/>
              </w:rPr>
              <w:t>БАЛТАЧЕВСКИЙ  РАЙОН</w:t>
            </w:r>
          </w:p>
          <w:p w:rsidR="007E53E7" w:rsidRPr="007E53E7" w:rsidRDefault="007E53E7" w:rsidP="00C9533F">
            <w:pPr>
              <w:pStyle w:val="a7"/>
              <w:tabs>
                <w:tab w:val="left" w:pos="4166"/>
              </w:tabs>
              <w:ind w:left="284" w:right="1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E53E7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</w:t>
            </w:r>
          </w:p>
          <w:p w:rsidR="007E53E7" w:rsidRPr="007E53E7" w:rsidRDefault="007E53E7" w:rsidP="00C9533F">
            <w:pPr>
              <w:ind w:left="284" w:right="1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7E53E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 Центральная, д.27, с.Сейтяково,</w:t>
            </w:r>
            <w:r w:rsidRPr="007E53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E53E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Балтачевский район, Республика Башкортостан, 452984</w:t>
            </w:r>
          </w:p>
        </w:tc>
      </w:tr>
    </w:tbl>
    <w:p w:rsidR="007E53E7" w:rsidRPr="00E53E7F" w:rsidRDefault="007E53E7" w:rsidP="007E53E7">
      <w:pPr>
        <w:pStyle w:val="ConsPlusTitle"/>
        <w:widowControl/>
        <w:rPr>
          <w:sz w:val="28"/>
          <w:szCs w:val="28"/>
        </w:rPr>
      </w:pPr>
    </w:p>
    <w:tbl>
      <w:tblPr>
        <w:tblW w:w="9925" w:type="dxa"/>
        <w:tblInd w:w="-34" w:type="dxa"/>
        <w:tblLook w:val="0000"/>
      </w:tblPr>
      <w:tblGrid>
        <w:gridCol w:w="4228"/>
        <w:gridCol w:w="1553"/>
        <w:gridCol w:w="4144"/>
      </w:tblGrid>
      <w:tr w:rsidR="007E53E7" w:rsidRPr="005D17B4" w:rsidTr="00C9533F">
        <w:trPr>
          <w:trHeight w:val="425"/>
        </w:trPr>
        <w:tc>
          <w:tcPr>
            <w:tcW w:w="4228" w:type="dxa"/>
          </w:tcPr>
          <w:p w:rsidR="007E53E7" w:rsidRPr="00C46909" w:rsidRDefault="007E53E7" w:rsidP="00C9533F">
            <w:pPr>
              <w:jc w:val="both"/>
              <w:rPr>
                <w:b w:val="0"/>
                <w:bCs w:val="0"/>
              </w:rPr>
            </w:pPr>
            <w:r>
              <w:rPr>
                <w:sz w:val="30"/>
                <w:lang w:val="be-BY"/>
              </w:rPr>
              <w:t xml:space="preserve">   </w:t>
            </w:r>
            <w:r w:rsidRPr="00C46909">
              <w:rPr>
                <w:sz w:val="30"/>
                <w:lang w:val="be-BY"/>
              </w:rPr>
              <w:t>Ҡ</w:t>
            </w:r>
            <w:r w:rsidRPr="00C46909">
              <w:rPr>
                <w:sz w:val="30"/>
              </w:rPr>
              <w:t>АРАР</w:t>
            </w:r>
          </w:p>
        </w:tc>
        <w:tc>
          <w:tcPr>
            <w:tcW w:w="1553" w:type="dxa"/>
            <w:vAlign w:val="center"/>
          </w:tcPr>
          <w:p w:rsidR="007E53E7" w:rsidRPr="00C46909" w:rsidRDefault="007E53E7" w:rsidP="00C9533F">
            <w:pPr>
              <w:jc w:val="center"/>
              <w:rPr>
                <w:b w:val="0"/>
                <w:noProof/>
              </w:rPr>
            </w:pPr>
          </w:p>
        </w:tc>
        <w:tc>
          <w:tcPr>
            <w:tcW w:w="4144" w:type="dxa"/>
          </w:tcPr>
          <w:p w:rsidR="007E53E7" w:rsidRPr="00C46909" w:rsidRDefault="007E53E7" w:rsidP="00C9533F">
            <w:pPr>
              <w:keepNext/>
              <w:jc w:val="center"/>
              <w:outlineLvl w:val="2"/>
              <w:rPr>
                <w:b w:val="0"/>
                <w:bCs w:val="0"/>
                <w:lang w:val="be-BY"/>
              </w:rPr>
            </w:pPr>
            <w:r>
              <w:rPr>
                <w:sz w:val="30"/>
              </w:rPr>
              <w:t xml:space="preserve">       </w:t>
            </w:r>
            <w:r w:rsidRPr="00C46909">
              <w:rPr>
                <w:sz w:val="30"/>
              </w:rPr>
              <w:t>ПОСТАНОВЛЕНИЕ</w:t>
            </w:r>
          </w:p>
        </w:tc>
      </w:tr>
    </w:tbl>
    <w:p w:rsidR="007E53E7" w:rsidRPr="009D7096" w:rsidRDefault="007E53E7" w:rsidP="007E53E7">
      <w:pPr>
        <w:tabs>
          <w:tab w:val="left" w:pos="940"/>
        </w:tabs>
        <w:rPr>
          <w:sz w:val="28"/>
          <w:szCs w:val="28"/>
        </w:rPr>
      </w:pPr>
    </w:p>
    <w:p w:rsidR="007E53E7" w:rsidRPr="007E53E7" w:rsidRDefault="007E53E7" w:rsidP="007E53E7">
      <w:pPr>
        <w:tabs>
          <w:tab w:val="left" w:pos="940"/>
        </w:tabs>
        <w:rPr>
          <w:rFonts w:ascii="Times New Roman" w:hAnsi="Times New Roman" w:cs="Times New Roman"/>
          <w:sz w:val="28"/>
          <w:szCs w:val="28"/>
        </w:rPr>
      </w:pPr>
      <w:r w:rsidRPr="007E53E7">
        <w:rPr>
          <w:rFonts w:ascii="Times New Roman" w:hAnsi="Times New Roman" w:cs="Times New Roman"/>
          <w:sz w:val="28"/>
          <w:szCs w:val="28"/>
        </w:rPr>
        <w:t xml:space="preserve">  30  </w:t>
      </w:r>
      <w:proofErr w:type="spellStart"/>
      <w:r w:rsidRPr="007E53E7">
        <w:rPr>
          <w:rFonts w:ascii="Times New Roman" w:hAnsi="Times New Roman" w:cs="Times New Roman"/>
          <w:sz w:val="28"/>
          <w:szCs w:val="28"/>
        </w:rPr>
        <w:t>гинуар</w:t>
      </w:r>
      <w:proofErr w:type="spellEnd"/>
      <w:r w:rsidRPr="007E53E7">
        <w:rPr>
          <w:rFonts w:ascii="Times New Roman" w:hAnsi="Times New Roman" w:cs="Times New Roman"/>
          <w:sz w:val="28"/>
          <w:szCs w:val="28"/>
        </w:rPr>
        <w:t xml:space="preserve">  2018 </w:t>
      </w:r>
      <w:proofErr w:type="spellStart"/>
      <w:r w:rsidRPr="007E53E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7E53E7">
        <w:rPr>
          <w:rFonts w:ascii="Times New Roman" w:hAnsi="Times New Roman" w:cs="Times New Roman"/>
          <w:sz w:val="28"/>
          <w:szCs w:val="28"/>
        </w:rPr>
        <w:t>.</w:t>
      </w:r>
      <w:r w:rsidRPr="007E53E7">
        <w:rPr>
          <w:rFonts w:ascii="Times New Roman" w:hAnsi="Times New Roman" w:cs="Times New Roman"/>
          <w:sz w:val="28"/>
          <w:szCs w:val="28"/>
        </w:rPr>
        <w:tab/>
      </w:r>
      <w:r w:rsidRPr="007E53E7">
        <w:rPr>
          <w:rFonts w:ascii="Times New Roman" w:hAnsi="Times New Roman" w:cs="Times New Roman"/>
          <w:sz w:val="28"/>
          <w:szCs w:val="28"/>
        </w:rPr>
        <w:tab/>
      </w:r>
      <w:r w:rsidRPr="007E53E7">
        <w:rPr>
          <w:rFonts w:ascii="Times New Roman" w:hAnsi="Times New Roman" w:cs="Times New Roman"/>
          <w:sz w:val="28"/>
          <w:szCs w:val="28"/>
        </w:rPr>
        <w:tab/>
        <w:t>№ 3                                 30 января   2018 г.</w:t>
      </w:r>
    </w:p>
    <w:p w:rsidR="007E53E7" w:rsidRPr="007E53E7" w:rsidRDefault="007E53E7" w:rsidP="007E53E7">
      <w:pPr>
        <w:autoSpaceDE w:val="0"/>
        <w:autoSpaceDN w:val="0"/>
        <w:adjustRightInd w:val="0"/>
        <w:ind w:right="13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53E7" w:rsidRPr="007E53E7" w:rsidRDefault="007E53E7" w:rsidP="007E53E7">
      <w:pPr>
        <w:tabs>
          <w:tab w:val="left" w:pos="4646"/>
        </w:tabs>
        <w:autoSpaceDE w:val="0"/>
        <w:autoSpaceDN w:val="0"/>
        <w:adjustRightInd w:val="0"/>
        <w:ind w:right="4607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7E53E7">
        <w:rPr>
          <w:rFonts w:ascii="Times New Roman" w:hAnsi="Times New Roman" w:cs="Times New Roman"/>
          <w:bCs w:val="0"/>
          <w:sz w:val="24"/>
          <w:szCs w:val="24"/>
        </w:rPr>
        <w:t xml:space="preserve">Об обеспечении первичных мер пожарной безопасности </w:t>
      </w:r>
      <w:r w:rsidRPr="007E53E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7E53E7">
        <w:rPr>
          <w:rFonts w:ascii="Times New Roman" w:hAnsi="Times New Roman" w:cs="Times New Roman"/>
          <w:bCs w:val="0"/>
          <w:sz w:val="24"/>
          <w:szCs w:val="24"/>
        </w:rPr>
        <w:t xml:space="preserve">сельского поселения </w:t>
      </w:r>
      <w:proofErr w:type="spellStart"/>
      <w:r w:rsidRPr="007E53E7">
        <w:rPr>
          <w:rFonts w:ascii="Times New Roman" w:hAnsi="Times New Roman" w:cs="Times New Roman"/>
          <w:bCs w:val="0"/>
          <w:sz w:val="24"/>
          <w:szCs w:val="24"/>
        </w:rPr>
        <w:t>Сейтяковский</w:t>
      </w:r>
      <w:proofErr w:type="spellEnd"/>
      <w:r w:rsidRPr="007E53E7">
        <w:rPr>
          <w:rFonts w:ascii="Times New Roman" w:hAnsi="Times New Roman" w:cs="Times New Roman"/>
          <w:bCs w:val="0"/>
          <w:sz w:val="24"/>
          <w:szCs w:val="24"/>
        </w:rPr>
        <w:t xml:space="preserve"> сельсовет муниципального района </w:t>
      </w:r>
      <w:proofErr w:type="spellStart"/>
      <w:r w:rsidRPr="007E53E7">
        <w:rPr>
          <w:rFonts w:ascii="Times New Roman" w:hAnsi="Times New Roman" w:cs="Times New Roman"/>
          <w:bCs w:val="0"/>
          <w:sz w:val="24"/>
          <w:szCs w:val="24"/>
        </w:rPr>
        <w:t>Балтачевский</w:t>
      </w:r>
      <w:proofErr w:type="spellEnd"/>
      <w:r w:rsidRPr="007E53E7">
        <w:rPr>
          <w:rFonts w:ascii="Times New Roman" w:hAnsi="Times New Roman" w:cs="Times New Roman"/>
          <w:bCs w:val="0"/>
          <w:sz w:val="24"/>
          <w:szCs w:val="24"/>
        </w:rPr>
        <w:t xml:space="preserve"> район Республики Башкортостан</w:t>
      </w:r>
    </w:p>
    <w:p w:rsidR="007E53E7" w:rsidRPr="007E53E7" w:rsidRDefault="007E53E7" w:rsidP="007E53E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 Федеральным законом от 21 декабря 1994 года №69-ФЗ «О пожарной безопасности», Федеральным законом от 22 июля 2008 года №123-ФЗ «Технический регламент о требованиях пожарной безопасности», Уставом сельского поселения </w:t>
      </w:r>
      <w:proofErr w:type="spellStart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Сейтяковский</w:t>
      </w:r>
      <w:proofErr w:type="spellEnd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Балтачевский</w:t>
      </w:r>
      <w:proofErr w:type="spellEnd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Башкортостан, в целях обеспечения защищенности</w:t>
      </w:r>
      <w:proofErr w:type="gramEnd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 и их имущества от пожаров, повышения ответственности организаций, должностных лиц и граждан в сфере обеспечения пожарной безопасности на территории сельского поселения </w:t>
      </w:r>
      <w:proofErr w:type="spellStart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Сейтяковский</w:t>
      </w:r>
      <w:proofErr w:type="spellEnd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Балтачевский</w:t>
      </w:r>
      <w:proofErr w:type="spellEnd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Сейтяковский</w:t>
      </w:r>
      <w:proofErr w:type="spellEnd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постановил:</w:t>
      </w:r>
    </w:p>
    <w:p w:rsidR="007E53E7" w:rsidRPr="007E53E7" w:rsidRDefault="007E53E7" w:rsidP="007E53E7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7E53E7">
        <w:rPr>
          <w:b w:val="0"/>
          <w:sz w:val="28"/>
          <w:szCs w:val="28"/>
        </w:rPr>
        <w:t>1. Утвердить прилагаемые:</w:t>
      </w:r>
    </w:p>
    <w:p w:rsidR="007E53E7" w:rsidRPr="007E53E7" w:rsidRDefault="007E53E7" w:rsidP="007E53E7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7E53E7">
        <w:rPr>
          <w:b w:val="0"/>
          <w:sz w:val="28"/>
          <w:szCs w:val="28"/>
        </w:rPr>
        <w:t xml:space="preserve">- Положение </w:t>
      </w:r>
      <w:r w:rsidRPr="007E53E7">
        <w:rPr>
          <w:b w:val="0"/>
          <w:bCs w:val="0"/>
          <w:sz w:val="28"/>
          <w:szCs w:val="28"/>
        </w:rPr>
        <w:t xml:space="preserve">об обеспечении первичных мер пожарной безопасности на территории </w:t>
      </w:r>
      <w:r w:rsidRPr="007E53E7">
        <w:rPr>
          <w:b w:val="0"/>
          <w:sz w:val="28"/>
          <w:szCs w:val="28"/>
        </w:rPr>
        <w:t xml:space="preserve">сельского поселения </w:t>
      </w:r>
      <w:proofErr w:type="spellStart"/>
      <w:r w:rsidRPr="007E53E7">
        <w:rPr>
          <w:b w:val="0"/>
          <w:sz w:val="28"/>
          <w:szCs w:val="28"/>
        </w:rPr>
        <w:t>Сейтяковский</w:t>
      </w:r>
      <w:proofErr w:type="spellEnd"/>
      <w:r w:rsidRPr="007E53E7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7E53E7">
        <w:rPr>
          <w:b w:val="0"/>
          <w:sz w:val="28"/>
          <w:szCs w:val="28"/>
        </w:rPr>
        <w:t>Балтачевский</w:t>
      </w:r>
      <w:proofErr w:type="spellEnd"/>
      <w:r w:rsidRPr="007E53E7">
        <w:rPr>
          <w:b w:val="0"/>
          <w:sz w:val="28"/>
          <w:szCs w:val="28"/>
        </w:rPr>
        <w:t xml:space="preserve"> район Республики Башкортостан;</w:t>
      </w:r>
    </w:p>
    <w:p w:rsidR="007E53E7" w:rsidRPr="007E53E7" w:rsidRDefault="007E53E7" w:rsidP="007E53E7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 w:rsidRPr="007E53E7">
        <w:rPr>
          <w:b w:val="0"/>
          <w:sz w:val="28"/>
          <w:szCs w:val="28"/>
        </w:rPr>
        <w:t xml:space="preserve">- </w:t>
      </w:r>
      <w:r w:rsidRPr="007E53E7">
        <w:rPr>
          <w:b w:val="0"/>
          <w:bCs w:val="0"/>
          <w:sz w:val="28"/>
          <w:szCs w:val="28"/>
        </w:rPr>
        <w:t>Перечень первичных средств пожаротушения и противопожарного инвентаря для помещений и строений, находящихся в собственности (пользовании) граждан.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2. Обнародовать настоящее постановление путем размещения на информационном стенде в здании администрации сельского поселения.</w:t>
      </w:r>
    </w:p>
    <w:p w:rsidR="007E53E7" w:rsidRPr="007E53E7" w:rsidRDefault="007E53E7" w:rsidP="007E53E7">
      <w:pPr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53E7" w:rsidRPr="007E53E7" w:rsidRDefault="007E53E7" w:rsidP="007E53E7">
      <w:pPr>
        <w:pStyle w:val="3"/>
        <w:spacing w:after="0"/>
        <w:ind w:left="0"/>
        <w:rPr>
          <w:b/>
          <w:sz w:val="28"/>
          <w:szCs w:val="28"/>
        </w:rPr>
      </w:pPr>
      <w:r w:rsidRPr="007E53E7">
        <w:rPr>
          <w:b/>
          <w:sz w:val="28"/>
          <w:szCs w:val="28"/>
        </w:rPr>
        <w:t xml:space="preserve">Глава Сельского поселения </w:t>
      </w:r>
    </w:p>
    <w:p w:rsidR="007E53E7" w:rsidRDefault="007E53E7" w:rsidP="007E53E7">
      <w:pPr>
        <w:pStyle w:val="3"/>
        <w:spacing w:after="0"/>
        <w:ind w:left="0"/>
        <w:rPr>
          <w:b/>
          <w:sz w:val="28"/>
          <w:szCs w:val="28"/>
        </w:rPr>
      </w:pPr>
      <w:proofErr w:type="spellStart"/>
      <w:r w:rsidRPr="007E53E7">
        <w:rPr>
          <w:b/>
          <w:sz w:val="28"/>
          <w:szCs w:val="28"/>
        </w:rPr>
        <w:t>Сейтяковский</w:t>
      </w:r>
      <w:proofErr w:type="spellEnd"/>
      <w:r w:rsidRPr="007E53E7">
        <w:rPr>
          <w:b/>
          <w:sz w:val="28"/>
          <w:szCs w:val="28"/>
        </w:rPr>
        <w:t xml:space="preserve">  сельсовет </w:t>
      </w:r>
    </w:p>
    <w:p w:rsidR="007E53E7" w:rsidRPr="007E53E7" w:rsidRDefault="007E53E7" w:rsidP="007E53E7">
      <w:pPr>
        <w:pStyle w:val="3"/>
        <w:spacing w:after="0"/>
        <w:ind w:left="0"/>
        <w:rPr>
          <w:b/>
          <w:sz w:val="28"/>
          <w:szCs w:val="28"/>
        </w:rPr>
      </w:pPr>
      <w:r w:rsidRPr="007E53E7">
        <w:rPr>
          <w:b/>
          <w:sz w:val="28"/>
          <w:szCs w:val="28"/>
        </w:rPr>
        <w:t xml:space="preserve">муниципального района </w:t>
      </w:r>
    </w:p>
    <w:p w:rsidR="007E53E7" w:rsidRDefault="007E53E7" w:rsidP="007E53E7">
      <w:pPr>
        <w:pStyle w:val="3"/>
        <w:spacing w:after="0"/>
        <w:ind w:left="0"/>
        <w:rPr>
          <w:b/>
          <w:sz w:val="28"/>
          <w:szCs w:val="28"/>
        </w:rPr>
      </w:pPr>
      <w:proofErr w:type="spellStart"/>
      <w:r w:rsidRPr="007E53E7">
        <w:rPr>
          <w:b/>
          <w:sz w:val="28"/>
          <w:szCs w:val="28"/>
        </w:rPr>
        <w:t>Балтачевский</w:t>
      </w:r>
      <w:proofErr w:type="spellEnd"/>
      <w:r w:rsidRPr="007E53E7">
        <w:rPr>
          <w:b/>
          <w:sz w:val="28"/>
          <w:szCs w:val="28"/>
        </w:rPr>
        <w:t xml:space="preserve"> район </w:t>
      </w:r>
    </w:p>
    <w:p w:rsidR="007E53E7" w:rsidRPr="007E53E7" w:rsidRDefault="007E53E7" w:rsidP="007E53E7">
      <w:pPr>
        <w:pStyle w:val="3"/>
        <w:spacing w:after="0"/>
        <w:ind w:left="0"/>
        <w:rPr>
          <w:b/>
          <w:sz w:val="28"/>
          <w:szCs w:val="28"/>
        </w:rPr>
      </w:pPr>
      <w:r w:rsidRPr="007E53E7">
        <w:rPr>
          <w:b/>
          <w:sz w:val="28"/>
          <w:szCs w:val="28"/>
        </w:rPr>
        <w:t xml:space="preserve">Республики Башкортостан             </w:t>
      </w:r>
      <w:r>
        <w:rPr>
          <w:b/>
          <w:sz w:val="28"/>
          <w:szCs w:val="28"/>
        </w:rPr>
        <w:t xml:space="preserve">                                    </w:t>
      </w:r>
      <w:r w:rsidRPr="007E53E7">
        <w:rPr>
          <w:b/>
          <w:sz w:val="28"/>
          <w:szCs w:val="28"/>
        </w:rPr>
        <w:t xml:space="preserve">  Э.С. </w:t>
      </w:r>
      <w:proofErr w:type="spellStart"/>
      <w:r w:rsidRPr="007E53E7">
        <w:rPr>
          <w:b/>
          <w:sz w:val="28"/>
          <w:szCs w:val="28"/>
        </w:rPr>
        <w:t>Фаюршина</w:t>
      </w:r>
      <w:proofErr w:type="spellEnd"/>
    </w:p>
    <w:p w:rsidR="007E53E7" w:rsidRPr="006E5275" w:rsidRDefault="007E53E7" w:rsidP="007E53E7">
      <w:pPr>
        <w:pStyle w:val="ConsPlusNormal"/>
        <w:widowControl/>
        <w:ind w:left="4545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E53E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</w:t>
      </w:r>
      <w:r w:rsidRPr="006E5275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7E53E7" w:rsidRPr="006E5275" w:rsidRDefault="007E53E7" w:rsidP="007E53E7">
      <w:pPr>
        <w:pStyle w:val="ConsPlusNormal"/>
        <w:widowControl/>
        <w:ind w:left="4545"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6E5275">
        <w:rPr>
          <w:rFonts w:ascii="Times New Roman" w:hAnsi="Times New Roman" w:cs="Times New Roman"/>
          <w:b/>
          <w:bCs/>
          <w:sz w:val="22"/>
          <w:szCs w:val="22"/>
        </w:rPr>
        <w:t xml:space="preserve">постановлением Совета сельского поселения </w:t>
      </w:r>
      <w:proofErr w:type="spellStart"/>
      <w:r w:rsidRPr="006E5275">
        <w:rPr>
          <w:rFonts w:ascii="Times New Roman" w:hAnsi="Times New Roman" w:cs="Times New Roman"/>
          <w:b/>
          <w:bCs/>
          <w:sz w:val="22"/>
          <w:szCs w:val="22"/>
        </w:rPr>
        <w:t>Сейтяковский</w:t>
      </w:r>
      <w:proofErr w:type="spellEnd"/>
      <w:r w:rsidRPr="006E5275">
        <w:rPr>
          <w:rFonts w:ascii="Times New Roman" w:hAnsi="Times New Roman" w:cs="Times New Roman"/>
          <w:b/>
          <w:bCs/>
          <w:sz w:val="22"/>
          <w:szCs w:val="22"/>
        </w:rPr>
        <w:t xml:space="preserve"> сельсовет муниципального района </w:t>
      </w:r>
      <w:proofErr w:type="spellStart"/>
      <w:r w:rsidRPr="006E5275">
        <w:rPr>
          <w:rFonts w:ascii="Times New Roman" w:hAnsi="Times New Roman" w:cs="Times New Roman"/>
          <w:b/>
          <w:bCs/>
          <w:sz w:val="22"/>
          <w:szCs w:val="22"/>
        </w:rPr>
        <w:t>Балтачевский</w:t>
      </w:r>
      <w:proofErr w:type="spellEnd"/>
      <w:r w:rsidRPr="006E5275">
        <w:rPr>
          <w:rFonts w:ascii="Times New Roman" w:hAnsi="Times New Roman" w:cs="Times New Roman"/>
          <w:b/>
          <w:bCs/>
          <w:sz w:val="22"/>
          <w:szCs w:val="22"/>
        </w:rPr>
        <w:t xml:space="preserve"> район Республики Башкортостан </w:t>
      </w:r>
    </w:p>
    <w:p w:rsidR="007E53E7" w:rsidRPr="006E5275" w:rsidRDefault="007E53E7" w:rsidP="007E53E7">
      <w:pPr>
        <w:pStyle w:val="ConsPlusNormal"/>
        <w:widowControl/>
        <w:ind w:left="4545" w:right="-291" w:firstLine="0"/>
        <w:rPr>
          <w:rFonts w:ascii="Times New Roman" w:hAnsi="Times New Roman" w:cs="Times New Roman"/>
          <w:b/>
          <w:bCs/>
          <w:sz w:val="22"/>
          <w:szCs w:val="22"/>
        </w:rPr>
      </w:pPr>
      <w:r w:rsidRPr="006E5275">
        <w:rPr>
          <w:rFonts w:ascii="Times New Roman" w:hAnsi="Times New Roman" w:cs="Times New Roman"/>
          <w:b/>
          <w:bCs/>
          <w:sz w:val="22"/>
          <w:szCs w:val="22"/>
        </w:rPr>
        <w:t>от «30» января 2018 года № 3</w:t>
      </w:r>
    </w:p>
    <w:p w:rsidR="007E53E7" w:rsidRDefault="007E53E7" w:rsidP="006E5275">
      <w:pPr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5275" w:rsidRPr="007E53E7" w:rsidRDefault="006E5275" w:rsidP="006E5275">
      <w:pPr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53E7" w:rsidRPr="007E53E7" w:rsidRDefault="007E53E7" w:rsidP="007E53E7">
      <w:pPr>
        <w:pStyle w:val="ConsPlusTitle"/>
        <w:widowControl/>
        <w:jc w:val="center"/>
        <w:rPr>
          <w:sz w:val="28"/>
          <w:szCs w:val="28"/>
        </w:rPr>
      </w:pPr>
      <w:r w:rsidRPr="007E53E7">
        <w:rPr>
          <w:sz w:val="28"/>
          <w:szCs w:val="28"/>
        </w:rPr>
        <w:t xml:space="preserve">ПОЛОЖЕНИЕ </w:t>
      </w:r>
    </w:p>
    <w:p w:rsidR="007E53E7" w:rsidRPr="007E53E7" w:rsidRDefault="007E53E7" w:rsidP="007E53E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Cs w:val="0"/>
          <w:sz w:val="28"/>
          <w:szCs w:val="28"/>
        </w:rPr>
        <w:t xml:space="preserve">об обеспечении первичных мер пожарной безопасности </w:t>
      </w:r>
    </w:p>
    <w:p w:rsidR="007E53E7" w:rsidRPr="007E53E7" w:rsidRDefault="007E53E7" w:rsidP="007E53E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Cs w:val="0"/>
          <w:sz w:val="28"/>
          <w:szCs w:val="28"/>
        </w:rPr>
        <w:t xml:space="preserve">на территории </w:t>
      </w:r>
      <w:r w:rsidRPr="007E53E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7E53E7"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7E53E7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7E53E7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7E53E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E53E7" w:rsidRPr="007E53E7" w:rsidRDefault="007E53E7" w:rsidP="007E53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53E7" w:rsidRPr="006E5275" w:rsidRDefault="007E53E7" w:rsidP="007E53E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 w:val="0"/>
          <w:sz w:val="28"/>
          <w:szCs w:val="28"/>
        </w:rPr>
      </w:pPr>
      <w:r w:rsidRPr="006E5275">
        <w:rPr>
          <w:rFonts w:ascii="Times New Roman" w:hAnsi="Times New Roman" w:cs="Times New Roman"/>
          <w:bCs w:val="0"/>
          <w:sz w:val="28"/>
          <w:szCs w:val="28"/>
        </w:rPr>
        <w:t>I. Общие положения</w:t>
      </w:r>
    </w:p>
    <w:p w:rsidR="007E53E7" w:rsidRPr="007E53E7" w:rsidRDefault="007E53E7" w:rsidP="007E53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proofErr w:type="gramStart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Положение разработано 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22 июля 2008 года №123-ФЗ «Технический регламент о требованиях пожарной безопасности», Уставом сельского поселения </w:t>
      </w:r>
      <w:proofErr w:type="spellStart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Сейтяковский</w:t>
      </w:r>
      <w:proofErr w:type="spellEnd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Балтачевский</w:t>
      </w:r>
      <w:proofErr w:type="spellEnd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и определяет порядок реализации первичных мер пожарной безопасности на территории сельского поселения</w:t>
      </w:r>
      <w:proofErr w:type="gramEnd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Сейтяковский</w:t>
      </w:r>
      <w:proofErr w:type="spellEnd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Балтачевский</w:t>
      </w:r>
      <w:proofErr w:type="spellEnd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(далее – сельское поселение </w:t>
      </w:r>
      <w:proofErr w:type="spellStart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Сейтяковский</w:t>
      </w:r>
      <w:proofErr w:type="spellEnd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сельсовет).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Обеспечение первичных мер пожарной безопасности относится к вопросам местного значения сельского поселения.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2. В настоящем Положении используются следующие основные понятия: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- пожарная безопасность - состояние защищенности личности, имущества, общества и государства от пожаров;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- 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- 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пожарная охрана - совокупность созданных в установленном порядке органов управления, подразделений и организаций, предназначенных для </w:t>
      </w: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организации профилактики пожаров, их тушение и проведение возложенных на них аварийно-спасательных работ;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-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3. Первичные меры пожарной безопасности на территории сельского поселения включают в себя: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1) издание муниципальных правовых актов по вопросам пожарной безопасности;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2) разработку целевых программ и планов обеспечения пожарной безопасности, включение мероприятий по обеспечению пожарной безопасности в планы и программы развития территорий: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- организация и осуществление мер по защите от пожаров лесопарковой зоны;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- обеспечение надлежащего состояния источников противопожарного водоснабжения;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-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- обеспечение пожарной безопасности жилищного муниципального фонда и нежилых помещений;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3) 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4) определение порядка привлечения граждан к выполнению социально значимых работ на добровольной основе (без заключения трудового договора) к деятельности подразделений пожарной охраны по предупреждению и (или) тушению пожаров;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5) разработку и выполнение мероприятий, исключающих возможность переброски огня при пожарах на здания и сооружения сельского поселения;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6) организация обучения населения мерам пожарной безопасности и пропаганды в области пожарной безопасности, в том числе: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- применение средств наглядной агитации;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- использование радио- и телеэфира с применением обучающих теле- и радиопередач, диалогов в прямом эфире;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- публикации в газетах, выпуск листовок, памяток;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обучение учащихся средних общеобразовательных школ и воспитанников дошкольных учреждений мерам пожарной безопасности </w:t>
      </w:r>
      <w:proofErr w:type="gramStart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через</w:t>
      </w:r>
      <w:proofErr w:type="gramEnd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sz w:val="28"/>
          <w:szCs w:val="28"/>
        </w:rPr>
        <w:t>а) преподавание в рамках уроков ОБЖ;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б) тематические творческие конкурсы среди детей всех возрастных групп;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в) спортивные мероприятия по пожарно-прикладному спорту среди школьников и учебных заведений начального и профессионального образования;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г) экскурсии в пожарно-спасательные подразделения с показом техники и открытого урока обеспечения безопасности жизни;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proofErr w:type="spellEnd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) организация работы в летних оздоровительных лагерях;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е) создание дружин юных пожарных;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ж) оформление участков пожарной безопасности;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7) определение перечня первичных средств тушения пожаров для помещений и строений, находящихся в собственности граждан;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8) оповещение населения в случае возникновения пожара;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9) организацию патрулирования на территории сельского поселения в условиях устойчивой сухой, жаркой и ветреной погоды или при получении штормового предупреждения;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10) обеспечение сельского поселения исправной телефонной (радио) связью для сообщения о пожаре в пожарную охрану и создание Единой службы спасения сельского поселения;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11) оснащение муниципальных предприятий и учреждений первичными средствами пожарной безопасности;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12) своевременную очистку территории сельского поселения от горючих отходов, мусора, сухой растительности;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13) содержание дорог местного значения в границах сельского поселения и обеспечение беспрепятственного проезда пожарной техники к месту пожара;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14) установление особого противопожарного режима на территории сельского поселения;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15) организацию работы комиссии по предупреждению и ликвидации чрезвычайных ситуаций и обеспечению пожарной безопасности сельского поселения;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16) разработка, утверждение и исполнение статей бюджета сельского поселения в части расходов на предупреждение и ликвидацию чрезвычайных ситуаций, в т.ч. на разработку и организацию выполнения целевых программ.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4. Вопросы неурегулированные настоящим Положением, решаются в соответствии с действующим законодательством.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53E7" w:rsidRPr="006E5275" w:rsidRDefault="007E53E7" w:rsidP="007E53E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E5275">
        <w:rPr>
          <w:rFonts w:ascii="Times New Roman" w:hAnsi="Times New Roman" w:cs="Times New Roman"/>
          <w:bCs w:val="0"/>
          <w:sz w:val="28"/>
          <w:szCs w:val="28"/>
        </w:rPr>
        <w:t xml:space="preserve">II. Основные задачи по обеспечению </w:t>
      </w:r>
    </w:p>
    <w:p w:rsidR="007E53E7" w:rsidRPr="006E5275" w:rsidRDefault="007E53E7" w:rsidP="007E53E7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E5275">
        <w:rPr>
          <w:rFonts w:ascii="Times New Roman" w:hAnsi="Times New Roman" w:cs="Times New Roman"/>
          <w:bCs w:val="0"/>
          <w:sz w:val="28"/>
          <w:szCs w:val="28"/>
        </w:rPr>
        <w:t>Первичных мер пожарной безопасности</w:t>
      </w:r>
    </w:p>
    <w:p w:rsidR="007E53E7" w:rsidRPr="006E5275" w:rsidRDefault="007E53E7" w:rsidP="007E53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7E53E7" w:rsidRPr="007E53E7" w:rsidRDefault="007E53E7" w:rsidP="007E53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2.1. К основным задачам по обеспечению первичных мер пожарной безопасности на территории сельского поселения </w:t>
      </w:r>
      <w:proofErr w:type="spellStart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Сейтяковский</w:t>
      </w:r>
      <w:proofErr w:type="spellEnd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относятся:</w:t>
      </w:r>
    </w:p>
    <w:p w:rsidR="007E53E7" w:rsidRPr="007E53E7" w:rsidRDefault="007E53E7" w:rsidP="007E53E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- обеспечение и реализация первичных мер пожарной безопасности, направленных на предупреждение пожаров на территории городского округа;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- создание условий для безопасности людей и сохранности имущества от пожаров.</w:t>
      </w:r>
    </w:p>
    <w:p w:rsidR="007E53E7" w:rsidRPr="006E5275" w:rsidRDefault="007E53E7" w:rsidP="007E53E7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E5275">
        <w:rPr>
          <w:rFonts w:ascii="Times New Roman" w:hAnsi="Times New Roman" w:cs="Times New Roman"/>
          <w:bCs w:val="0"/>
          <w:sz w:val="28"/>
          <w:szCs w:val="28"/>
          <w:lang w:val="en-US"/>
        </w:rPr>
        <w:t>III</w:t>
      </w:r>
      <w:r w:rsidRPr="006E5275">
        <w:rPr>
          <w:rFonts w:ascii="Times New Roman" w:hAnsi="Times New Roman" w:cs="Times New Roman"/>
          <w:bCs w:val="0"/>
          <w:sz w:val="28"/>
          <w:szCs w:val="28"/>
        </w:rPr>
        <w:t xml:space="preserve">. Полномочия органов местного самоуправления </w:t>
      </w:r>
    </w:p>
    <w:p w:rsidR="007E53E7" w:rsidRPr="006E5275" w:rsidRDefault="007E53E7" w:rsidP="007E53E7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E5275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  <w:proofErr w:type="spellStart"/>
      <w:r w:rsidRPr="006E5275">
        <w:rPr>
          <w:rFonts w:ascii="Times New Roman" w:hAnsi="Times New Roman" w:cs="Times New Roman"/>
          <w:bCs w:val="0"/>
          <w:sz w:val="28"/>
          <w:szCs w:val="28"/>
        </w:rPr>
        <w:t>Сейтяковский</w:t>
      </w:r>
      <w:proofErr w:type="spellEnd"/>
      <w:r w:rsidRPr="006E5275">
        <w:rPr>
          <w:rFonts w:ascii="Times New Roman" w:hAnsi="Times New Roman" w:cs="Times New Roman"/>
          <w:bCs w:val="0"/>
          <w:sz w:val="28"/>
          <w:szCs w:val="28"/>
        </w:rPr>
        <w:t xml:space="preserve"> сельсовет </w:t>
      </w:r>
    </w:p>
    <w:p w:rsidR="007E53E7" w:rsidRPr="006E5275" w:rsidRDefault="007E53E7" w:rsidP="007E53E7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E5275">
        <w:rPr>
          <w:rFonts w:ascii="Times New Roman" w:hAnsi="Times New Roman" w:cs="Times New Roman"/>
          <w:bCs w:val="0"/>
          <w:sz w:val="28"/>
          <w:szCs w:val="28"/>
        </w:rPr>
        <w:t xml:space="preserve">в области обеспечения первичных мер пожарной безопасности 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полномочиям органов местного самоуправления сельского поселения </w:t>
      </w:r>
      <w:proofErr w:type="spellStart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Сейтяковский</w:t>
      </w:r>
      <w:proofErr w:type="spellEnd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в области обеспечения первичных мер пожарной безопасности относятся: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разработка и осуществление мероприятий по обеспечению первичных мер пожарной безопасности на территории сельского поселения </w:t>
      </w:r>
      <w:proofErr w:type="spellStart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Сейтяковский</w:t>
      </w:r>
      <w:proofErr w:type="spellEnd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сельсовет, на объектах муниципальной собственности, включение мероприятий по обеспечению первичных мер пожарной безопасности в планы и программы развития сельского поселения </w:t>
      </w:r>
      <w:proofErr w:type="spellStart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Сейтяковский</w:t>
      </w:r>
      <w:proofErr w:type="spellEnd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3) разработка, утверждение и исполнение местного бюджета в части расходов на обеспечение первичных мер пожарной безопасности;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4) установление особого противопожарного режима на территории сельского поселения </w:t>
      </w:r>
      <w:proofErr w:type="spellStart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Сейтяковский</w:t>
      </w:r>
      <w:proofErr w:type="spellEnd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или его части, установление на период действия особого противопожарного режима дополнительных требований пожарной безопасности в соответствии с действующим законодательством;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5)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6) размещение муниципального заказа на поставку материально-технических сре</w:t>
      </w:r>
      <w:proofErr w:type="gramStart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дств дл</w:t>
      </w:r>
      <w:proofErr w:type="gramEnd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я обеспечения первичных мер пожарной безопасности;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7)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53E7" w:rsidRPr="006E5275" w:rsidRDefault="007E53E7" w:rsidP="007E53E7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Cs w:val="0"/>
          <w:sz w:val="28"/>
          <w:szCs w:val="28"/>
        </w:rPr>
      </w:pPr>
      <w:r w:rsidRPr="006E5275">
        <w:rPr>
          <w:rFonts w:ascii="Times New Roman" w:hAnsi="Times New Roman" w:cs="Times New Roman"/>
          <w:bCs w:val="0"/>
          <w:sz w:val="28"/>
          <w:szCs w:val="28"/>
        </w:rPr>
        <w:t>I</w:t>
      </w:r>
      <w:r w:rsidRPr="006E5275">
        <w:rPr>
          <w:rFonts w:ascii="Times New Roman" w:hAnsi="Times New Roman" w:cs="Times New Roman"/>
          <w:bCs w:val="0"/>
          <w:sz w:val="28"/>
          <w:szCs w:val="28"/>
          <w:lang w:val="en-US"/>
        </w:rPr>
        <w:t>V</w:t>
      </w:r>
      <w:r w:rsidRPr="006E5275">
        <w:rPr>
          <w:rFonts w:ascii="Times New Roman" w:hAnsi="Times New Roman" w:cs="Times New Roman"/>
          <w:bCs w:val="0"/>
          <w:sz w:val="28"/>
          <w:szCs w:val="28"/>
        </w:rPr>
        <w:t xml:space="preserve">. Функции руководителей муниципальных организаций </w:t>
      </w:r>
    </w:p>
    <w:p w:rsidR="007E53E7" w:rsidRPr="006E5275" w:rsidRDefault="007E53E7" w:rsidP="007E53E7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Cs w:val="0"/>
          <w:sz w:val="28"/>
          <w:szCs w:val="28"/>
        </w:rPr>
      </w:pPr>
      <w:r w:rsidRPr="006E5275">
        <w:rPr>
          <w:rFonts w:ascii="Times New Roman" w:hAnsi="Times New Roman" w:cs="Times New Roman"/>
          <w:bCs w:val="0"/>
          <w:sz w:val="28"/>
          <w:szCs w:val="28"/>
        </w:rPr>
        <w:t>по обеспечению первичных мер пожарной безопасности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Функциями руководителей муниципальных организаций по обеспечению первичных мер пожарной безопасности являются: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разработка Инструкции о мерах пожарной безопасности в соответствии с требованиями Правил пожарной безопасности в Российской Федерации (ППБ 01-03), утвержденных Приказом Министерства Российской Федерации по делам гражданской обороны, чрезвычайным ситуациям и </w:t>
      </w: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ликвидации последствий стихийных бедствий от 18 июня 2003 года №313, нормативно-технических, нормативных и других документов, содержащих требования пожарной безопасности, исходя из специфики пожарной опасности зданий, сооружений, технологических процессов, технологического</w:t>
      </w:r>
      <w:proofErr w:type="gramEnd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производственного оборудования;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2) организация безусловного проведения противопожарного инструктажа (лица, не прошедшие противопожарный инструктаж, не допускаются к работе);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 организация обучения </w:t>
      </w:r>
      <w:proofErr w:type="gramStart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сотрудников</w:t>
      </w:r>
      <w:proofErr w:type="gramEnd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правилам пожарной безопасности, включая ознакомление с действующим законодательством и нормативными актами, регулирующими вопросы пожарной безопасности, регулярное проведение инструктажей по пожарной безопасности, ведение документации, отражающей проведение противопожарных мероприятий (приказы, инструкции, памятки, планы эвакуации, схемы оповещения и т.д.);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4) обеспечение зданий и помещений первичными средствами пожаротушения, исходя из действующих норм пожарной безопасности;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5) обеспечение содержания в исправном состоянии первичных средств пожаротушения, недопущение их использования не по назначению;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6) обеспечение содержания соответствующих территорий в состоянии, обеспечивающем свободное передвижение пожарной охраны при тушении пожаров;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7) организация тушения пожаров, эвакуации людей и имущества до прибытия пожарной охраны;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8) организация системы оповещения персонала и вызова подразделений противопожарной службы в случае возникновения пожара;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9) планирование в смете расходов необходимых финансовых средств на проведение противопожарных мероприятий.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53E7" w:rsidRPr="006E5275" w:rsidRDefault="007E53E7" w:rsidP="007E53E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 w:val="0"/>
          <w:sz w:val="28"/>
          <w:szCs w:val="28"/>
        </w:rPr>
      </w:pPr>
      <w:r w:rsidRPr="006E5275">
        <w:rPr>
          <w:rFonts w:ascii="Times New Roman" w:hAnsi="Times New Roman" w:cs="Times New Roman"/>
          <w:bCs w:val="0"/>
          <w:sz w:val="28"/>
          <w:szCs w:val="28"/>
        </w:rPr>
        <w:t xml:space="preserve">V. Обязанности работников муниципальных организаций, а также </w:t>
      </w:r>
    </w:p>
    <w:p w:rsidR="007E53E7" w:rsidRPr="006E5275" w:rsidRDefault="007E53E7" w:rsidP="007E53E7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 w:val="0"/>
          <w:sz w:val="28"/>
          <w:szCs w:val="28"/>
        </w:rPr>
      </w:pPr>
      <w:r w:rsidRPr="006E5275">
        <w:rPr>
          <w:rFonts w:ascii="Times New Roman" w:hAnsi="Times New Roman" w:cs="Times New Roman"/>
          <w:bCs w:val="0"/>
          <w:sz w:val="28"/>
          <w:szCs w:val="28"/>
        </w:rPr>
        <w:t>граждан в области обеспечения первичных мер пожарной безопасности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Работники организаций, граждане обязаны: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1) соблюдать на производстве и в быту требования пожарной безопасности, а также соблюдать и поддерживать противопожарный режим;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2) выполнять меры предосторожности при пользовании газовыми приборами, предметами бытовой химии и проведении работ с легковоспламеняющимися и горючими жидкостями, другими опасными в пожарном отношении веществами, материалами и оборудованием;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 в случае обнаружения пожара сообщить о нем в отделение государственного пожарного надзора </w:t>
      </w:r>
      <w:proofErr w:type="spellStart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Балтачевского</w:t>
      </w:r>
      <w:proofErr w:type="spellEnd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ГУ МЧС России по РБ, ПЧ-66 ГУ «29-ОФПС по РБ» (по телефонам - 01, (834753) 2-16-43);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4) до прибытия пожарной охраны принимать посильные меры по спасению людей, имущества и тушению пожара;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5) выполнять предписания, постановления и иные законные требования должностных лиц государственного пожарного надзора;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6) предоставлять в порядке, установленном действующим законодательством, возможность государственным инспекторам по пожарному надзору проводить обследования и проверку принадлежащих им производственных, хозяйственных, жилых и иных помещений и строений в целях </w:t>
      </w:r>
      <w:proofErr w:type="gramStart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контроля за</w:t>
      </w:r>
      <w:proofErr w:type="gramEnd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соблюдением требований пожарной безопасности.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53E7" w:rsidRPr="006E5275" w:rsidRDefault="007E53E7" w:rsidP="007E53E7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Cs w:val="0"/>
          <w:sz w:val="28"/>
          <w:szCs w:val="28"/>
        </w:rPr>
      </w:pPr>
      <w:r w:rsidRPr="006E5275">
        <w:rPr>
          <w:rFonts w:ascii="Times New Roman" w:hAnsi="Times New Roman" w:cs="Times New Roman"/>
          <w:bCs w:val="0"/>
          <w:sz w:val="28"/>
          <w:szCs w:val="28"/>
        </w:rPr>
        <w:t>V</w:t>
      </w:r>
      <w:r w:rsidRPr="006E5275">
        <w:rPr>
          <w:rFonts w:ascii="Times New Roman" w:hAnsi="Times New Roman" w:cs="Times New Roman"/>
          <w:bCs w:val="0"/>
          <w:sz w:val="28"/>
          <w:szCs w:val="28"/>
          <w:lang w:val="en-US"/>
        </w:rPr>
        <w:t>I</w:t>
      </w:r>
      <w:r w:rsidRPr="006E5275">
        <w:rPr>
          <w:rFonts w:ascii="Times New Roman" w:hAnsi="Times New Roman" w:cs="Times New Roman"/>
          <w:bCs w:val="0"/>
          <w:sz w:val="28"/>
          <w:szCs w:val="28"/>
        </w:rPr>
        <w:t xml:space="preserve">. Контроль и координация действий по обеспечению </w:t>
      </w:r>
    </w:p>
    <w:p w:rsidR="007E53E7" w:rsidRPr="006E5275" w:rsidRDefault="007E53E7" w:rsidP="007E53E7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 w:cs="Times New Roman"/>
          <w:bCs w:val="0"/>
          <w:sz w:val="28"/>
          <w:szCs w:val="28"/>
        </w:rPr>
      </w:pPr>
      <w:r w:rsidRPr="006E5275">
        <w:rPr>
          <w:rFonts w:ascii="Times New Roman" w:hAnsi="Times New Roman" w:cs="Times New Roman"/>
          <w:bCs w:val="0"/>
          <w:sz w:val="28"/>
          <w:szCs w:val="28"/>
        </w:rPr>
        <w:t>первичных мер пожарной безопасности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Координацию действий по обеспечению первичных мер пожарной безопасности на территории сельского </w:t>
      </w:r>
      <w:proofErr w:type="spellStart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Сейтяковский</w:t>
      </w:r>
      <w:proofErr w:type="spellEnd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осуществляют Комиссия по предупреждению и ликвидации чрезвычайных ситуаций и обеспечению пожарной безопасности сельского поселения </w:t>
      </w:r>
      <w:proofErr w:type="spellStart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Сейтяковский</w:t>
      </w:r>
      <w:proofErr w:type="spellEnd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(далее - КЧС).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КЧС в области реализации первичных мер пожарной безопасности взаимодействует с отделением государственного пожарного надзора </w:t>
      </w:r>
      <w:proofErr w:type="spellStart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Балтачевского</w:t>
      </w:r>
      <w:proofErr w:type="spellEnd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ГУ МЧС России по РБ, ПЧ-66 ГУ «29-ОФПС по РБ». С этой целью по согласованию с вышеназванными организациями организуются и проводятся совместные мероприятия (учения, тренировки) по осуществлению первичных мер противопожарной безопасности.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53E7" w:rsidRPr="006E5275" w:rsidRDefault="007E53E7" w:rsidP="007E53E7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E5275">
        <w:rPr>
          <w:rFonts w:ascii="Times New Roman" w:hAnsi="Times New Roman" w:cs="Times New Roman"/>
          <w:bCs w:val="0"/>
          <w:sz w:val="28"/>
          <w:szCs w:val="28"/>
        </w:rPr>
        <w:t>V</w:t>
      </w:r>
      <w:r w:rsidRPr="006E5275">
        <w:rPr>
          <w:rFonts w:ascii="Times New Roman" w:hAnsi="Times New Roman" w:cs="Times New Roman"/>
          <w:bCs w:val="0"/>
          <w:sz w:val="28"/>
          <w:szCs w:val="28"/>
          <w:lang w:val="en-US"/>
        </w:rPr>
        <w:t>I</w:t>
      </w:r>
      <w:proofErr w:type="spellStart"/>
      <w:r w:rsidRPr="006E5275">
        <w:rPr>
          <w:rFonts w:ascii="Times New Roman" w:hAnsi="Times New Roman" w:cs="Times New Roman"/>
          <w:bCs w:val="0"/>
          <w:sz w:val="28"/>
          <w:szCs w:val="28"/>
        </w:rPr>
        <w:t>I</w:t>
      </w:r>
      <w:proofErr w:type="spellEnd"/>
      <w:r w:rsidRPr="006E5275">
        <w:rPr>
          <w:rFonts w:ascii="Times New Roman" w:hAnsi="Times New Roman" w:cs="Times New Roman"/>
          <w:bCs w:val="0"/>
          <w:sz w:val="28"/>
          <w:szCs w:val="28"/>
        </w:rPr>
        <w:t xml:space="preserve">. Финансовое обеспечение первичных мер пожарной безопасности 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Финансовое обеспечение первичных мер пожарной безопасности в границах сельского поселения </w:t>
      </w:r>
      <w:proofErr w:type="spellStart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Сейтяковский</w:t>
      </w:r>
      <w:proofErr w:type="spellEnd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является расходным обязательством сельского поселения </w:t>
      </w:r>
      <w:proofErr w:type="spellStart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Сейтяковский</w:t>
      </w:r>
      <w:proofErr w:type="spellEnd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сельсовет.</w:t>
      </w:r>
    </w:p>
    <w:p w:rsidR="007E53E7" w:rsidRPr="007E53E7" w:rsidRDefault="007E53E7" w:rsidP="007E53E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За счет средств бюджета сельского поселения </w:t>
      </w:r>
      <w:proofErr w:type="spellStart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Сейтяковский</w:t>
      </w:r>
      <w:proofErr w:type="spellEnd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осуществляются расходы, связанные:</w:t>
      </w:r>
    </w:p>
    <w:p w:rsidR="007E53E7" w:rsidRPr="007E53E7" w:rsidRDefault="007E53E7" w:rsidP="007E53E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- с реализацией вопросов местного значения и приводящие к созданию и (или) увеличению муниципального имущества;</w:t>
      </w:r>
    </w:p>
    <w:p w:rsidR="007E53E7" w:rsidRPr="007E53E7" w:rsidRDefault="007E53E7" w:rsidP="007E53E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- с проведением противопожарной пропаганды и обучением населения первичным мерам пожарной безопасности;</w:t>
      </w:r>
      <w:proofErr w:type="gramEnd"/>
    </w:p>
    <w:p w:rsidR="007E53E7" w:rsidRPr="007E53E7" w:rsidRDefault="007E53E7" w:rsidP="007E53E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с информированием населения о принятых администрацией сельского поселения </w:t>
      </w:r>
      <w:proofErr w:type="spellStart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Сейтяковский</w:t>
      </w:r>
      <w:proofErr w:type="spellEnd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решениях по обеспечению пожарной безопасности и содействием распространению пожарно-технических знаний;</w:t>
      </w:r>
    </w:p>
    <w:p w:rsidR="007E53E7" w:rsidRPr="007E53E7" w:rsidRDefault="007E53E7" w:rsidP="007E53E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- с формированием и размещением муниципальных заказов.</w:t>
      </w:r>
    </w:p>
    <w:p w:rsidR="007E53E7" w:rsidRPr="007E53E7" w:rsidRDefault="007E53E7" w:rsidP="007E53E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Финансовое обеспечение первичных мер пожарной безопасности муниципальных организаций, расположенных на территории сельского поселения </w:t>
      </w:r>
      <w:proofErr w:type="spellStart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Сейтяковский</w:t>
      </w:r>
      <w:proofErr w:type="spellEnd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сельсовет, осуществляется учредителями за счет средств бюджета муниципального района </w:t>
      </w:r>
      <w:proofErr w:type="spellStart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Балтачевский</w:t>
      </w:r>
      <w:proofErr w:type="spellEnd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Башкортостан.</w:t>
      </w:r>
    </w:p>
    <w:p w:rsidR="007E53E7" w:rsidRPr="007E53E7" w:rsidRDefault="007E53E7" w:rsidP="007E53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4. Финансовое обеспечение расходных обязательств осуществляется в пределах средств, предусмотренных в бюджете сельского поселения </w:t>
      </w:r>
      <w:proofErr w:type="spellStart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>Сейтяковский</w:t>
      </w:r>
      <w:proofErr w:type="spellEnd"/>
      <w:r w:rsidRPr="007E53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на соответствующий финансовый год.</w:t>
      </w:r>
    </w:p>
    <w:p w:rsidR="007E53E7" w:rsidRPr="006E5275" w:rsidRDefault="007E53E7" w:rsidP="007E53E7">
      <w:pPr>
        <w:pStyle w:val="ConsPlusNormal"/>
        <w:widowControl/>
        <w:ind w:left="4141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E5275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УТВЕРЖДЕН</w:t>
      </w:r>
    </w:p>
    <w:p w:rsidR="007E53E7" w:rsidRPr="006E5275" w:rsidRDefault="007E53E7" w:rsidP="007E53E7">
      <w:pPr>
        <w:pStyle w:val="ConsPlusNormal"/>
        <w:widowControl/>
        <w:ind w:left="4141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E5275">
        <w:rPr>
          <w:rFonts w:ascii="Times New Roman" w:hAnsi="Times New Roman" w:cs="Times New Roman"/>
          <w:b/>
          <w:bCs/>
          <w:sz w:val="24"/>
          <w:szCs w:val="24"/>
        </w:rPr>
        <w:t>постановлением  Совета сельского поселения</w:t>
      </w:r>
    </w:p>
    <w:p w:rsidR="007E53E7" w:rsidRPr="006E5275" w:rsidRDefault="007E53E7" w:rsidP="007E53E7">
      <w:pPr>
        <w:pStyle w:val="ConsPlusNormal"/>
        <w:widowControl/>
        <w:ind w:left="4141"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E5275">
        <w:rPr>
          <w:rFonts w:ascii="Times New Roman" w:hAnsi="Times New Roman" w:cs="Times New Roman"/>
          <w:b/>
          <w:bCs/>
          <w:sz w:val="24"/>
          <w:szCs w:val="24"/>
        </w:rPr>
        <w:t>Сейтяковский</w:t>
      </w:r>
      <w:proofErr w:type="spellEnd"/>
      <w:r w:rsidRPr="006E5275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6E5275">
        <w:rPr>
          <w:rFonts w:ascii="Times New Roman" w:hAnsi="Times New Roman" w:cs="Times New Roman"/>
          <w:b/>
          <w:bCs/>
          <w:sz w:val="24"/>
          <w:szCs w:val="24"/>
        </w:rPr>
        <w:t>Балтачевский</w:t>
      </w:r>
      <w:proofErr w:type="spellEnd"/>
      <w:r w:rsidRPr="006E5275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 </w:t>
      </w:r>
    </w:p>
    <w:p w:rsidR="007E53E7" w:rsidRPr="006E5275" w:rsidRDefault="007E53E7" w:rsidP="007E53E7">
      <w:pPr>
        <w:pStyle w:val="ConsPlusNormal"/>
        <w:widowControl/>
        <w:ind w:left="4141" w:right="-291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E5275">
        <w:rPr>
          <w:rFonts w:ascii="Times New Roman" w:hAnsi="Times New Roman" w:cs="Times New Roman"/>
          <w:b/>
          <w:bCs/>
          <w:sz w:val="24"/>
          <w:szCs w:val="24"/>
        </w:rPr>
        <w:t xml:space="preserve">от «30»  </w:t>
      </w:r>
      <w:r w:rsidR="006E5275">
        <w:rPr>
          <w:rFonts w:ascii="Times New Roman" w:hAnsi="Times New Roman" w:cs="Times New Roman"/>
          <w:b/>
          <w:bCs/>
          <w:sz w:val="24"/>
          <w:szCs w:val="24"/>
        </w:rPr>
        <w:t>января 2018 года № 3</w:t>
      </w:r>
    </w:p>
    <w:p w:rsidR="007E53E7" w:rsidRPr="007E53E7" w:rsidRDefault="007E53E7" w:rsidP="007E53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53E7" w:rsidRPr="007E53E7" w:rsidRDefault="007E53E7" w:rsidP="007E53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53E7" w:rsidRPr="007E53E7" w:rsidRDefault="007E53E7" w:rsidP="007E53E7">
      <w:pPr>
        <w:pStyle w:val="ConsPlusTitle"/>
        <w:widowControl/>
        <w:jc w:val="center"/>
        <w:rPr>
          <w:sz w:val="28"/>
          <w:szCs w:val="28"/>
        </w:rPr>
      </w:pPr>
      <w:r w:rsidRPr="007E53E7">
        <w:rPr>
          <w:sz w:val="28"/>
          <w:szCs w:val="28"/>
        </w:rPr>
        <w:t xml:space="preserve">ПЕРЕЧЕНЬ </w:t>
      </w:r>
    </w:p>
    <w:p w:rsidR="007E53E7" w:rsidRPr="007E53E7" w:rsidRDefault="007E53E7" w:rsidP="007E53E7">
      <w:pPr>
        <w:pStyle w:val="ConsPlusTitle"/>
        <w:widowControl/>
        <w:jc w:val="center"/>
        <w:rPr>
          <w:sz w:val="28"/>
          <w:szCs w:val="28"/>
        </w:rPr>
      </w:pPr>
      <w:r w:rsidRPr="007E53E7">
        <w:rPr>
          <w:sz w:val="28"/>
          <w:szCs w:val="28"/>
        </w:rPr>
        <w:t xml:space="preserve">первичных средств пожаротушения и противопожарного </w:t>
      </w:r>
    </w:p>
    <w:p w:rsidR="007E53E7" w:rsidRPr="007E53E7" w:rsidRDefault="007E53E7" w:rsidP="007E53E7">
      <w:pPr>
        <w:pStyle w:val="ConsPlusTitle"/>
        <w:widowControl/>
        <w:jc w:val="center"/>
        <w:rPr>
          <w:sz w:val="28"/>
          <w:szCs w:val="28"/>
        </w:rPr>
      </w:pPr>
      <w:r w:rsidRPr="007E53E7">
        <w:rPr>
          <w:sz w:val="28"/>
          <w:szCs w:val="28"/>
        </w:rPr>
        <w:t xml:space="preserve">инвентаря для помещений и строений, находящихся </w:t>
      </w:r>
    </w:p>
    <w:p w:rsidR="007E53E7" w:rsidRPr="007E53E7" w:rsidRDefault="007E53E7" w:rsidP="007E53E7">
      <w:pPr>
        <w:pStyle w:val="ConsPlusTitle"/>
        <w:widowControl/>
        <w:jc w:val="center"/>
        <w:rPr>
          <w:sz w:val="28"/>
          <w:szCs w:val="28"/>
        </w:rPr>
      </w:pPr>
      <w:r w:rsidRPr="007E53E7">
        <w:rPr>
          <w:sz w:val="28"/>
          <w:szCs w:val="28"/>
        </w:rPr>
        <w:t>в собственности (пользовании) граждан</w:t>
      </w:r>
    </w:p>
    <w:p w:rsidR="007E53E7" w:rsidRPr="007E53E7" w:rsidRDefault="007E53E7" w:rsidP="007E53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523"/>
        <w:gridCol w:w="3804"/>
        <w:gridCol w:w="2769"/>
      </w:tblGrid>
      <w:tr w:rsidR="007E53E7" w:rsidRPr="007E53E7" w:rsidTr="00C9533F">
        <w:trPr>
          <w:cantSplit/>
          <w:trHeight w:val="72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E7" w:rsidRPr="007E53E7" w:rsidRDefault="007E53E7" w:rsidP="00C95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 </w:t>
            </w:r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E7" w:rsidRPr="007E53E7" w:rsidRDefault="007E53E7" w:rsidP="00C95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   </w:t>
            </w:r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помещения, строения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E7" w:rsidRPr="007E53E7" w:rsidRDefault="007E53E7" w:rsidP="00C95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средств  </w:t>
            </w:r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пожаротушения и     </w:t>
            </w:r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противопожарного    </w:t>
            </w:r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инвентаря, нормы    </w:t>
            </w:r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комплектации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E7" w:rsidRPr="007E53E7" w:rsidRDefault="007E53E7" w:rsidP="00C95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7E53E7" w:rsidRPr="007E53E7" w:rsidTr="00C9533F">
        <w:trPr>
          <w:cantSplit/>
          <w:trHeight w:val="600"/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E7" w:rsidRPr="007E53E7" w:rsidRDefault="007E53E7" w:rsidP="00C95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E7" w:rsidRPr="007E53E7" w:rsidRDefault="007E53E7" w:rsidP="00C9533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жилые дома, садовые</w:t>
            </w:r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(дачные домики)     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E7" w:rsidRPr="007E53E7" w:rsidRDefault="007E53E7" w:rsidP="00C9533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t>1. Огнетушитель порошковый  или</w:t>
            </w:r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углекислотный емкостью не менее двух литров    </w:t>
            </w:r>
          </w:p>
        </w:tc>
        <w:tc>
          <w:tcPr>
            <w:tcW w:w="27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E7" w:rsidRPr="007E53E7" w:rsidRDefault="007E53E7" w:rsidP="00C9533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Приобретает и несет </w:t>
            </w:r>
          </w:p>
          <w:p w:rsidR="007E53E7" w:rsidRPr="007E53E7" w:rsidRDefault="007E53E7" w:rsidP="00C9533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</w:t>
            </w:r>
          </w:p>
          <w:p w:rsidR="007E53E7" w:rsidRPr="007E53E7" w:rsidRDefault="007E53E7" w:rsidP="00C9533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содержание </w:t>
            </w:r>
          </w:p>
          <w:p w:rsidR="007E53E7" w:rsidRPr="007E53E7" w:rsidRDefault="007E53E7" w:rsidP="00C9533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t>собственник</w:t>
            </w:r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(пользователь)        </w:t>
            </w:r>
          </w:p>
        </w:tc>
      </w:tr>
      <w:tr w:rsidR="007E53E7" w:rsidRPr="007E53E7" w:rsidTr="00C9533F">
        <w:trPr>
          <w:cantSplit/>
          <w:trHeight w:val="600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3E7" w:rsidRPr="007E53E7" w:rsidRDefault="007E53E7" w:rsidP="00C9533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3E7" w:rsidRPr="007E53E7" w:rsidRDefault="007E53E7" w:rsidP="00C9533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E7" w:rsidRPr="007E53E7" w:rsidRDefault="007E53E7" w:rsidP="00C9533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  Емкость с водой объемом  не  менее </w:t>
            </w:r>
            <w:smartTag w:uri="urn:schemas-microsoft-com:office:smarttags" w:element="metricconverter">
              <w:smartTagPr>
                <w:attr w:name="ProductID" w:val="0,2 куб. м"/>
              </w:smartTagPr>
              <w:r w:rsidRPr="007E53E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0,2 куб. </w:t>
              </w:r>
              <w:proofErr w:type="gramStart"/>
              <w:r w:rsidRPr="007E53E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м</w:t>
              </w:r>
            </w:smartTag>
            <w:proofErr w:type="gramEnd"/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- 1 ед. (в летний</w:t>
            </w:r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период)                 </w:t>
            </w:r>
          </w:p>
        </w:tc>
        <w:tc>
          <w:tcPr>
            <w:tcW w:w="2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3E7" w:rsidRPr="007E53E7" w:rsidRDefault="007E53E7" w:rsidP="00C9533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E53E7" w:rsidRPr="007E53E7" w:rsidTr="00C9533F">
        <w:trPr>
          <w:cantSplit/>
          <w:trHeight w:val="360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3E7" w:rsidRPr="007E53E7" w:rsidRDefault="007E53E7" w:rsidP="00C9533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3E7" w:rsidRPr="007E53E7" w:rsidRDefault="007E53E7" w:rsidP="00C9533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E7" w:rsidRPr="007E53E7" w:rsidRDefault="007E53E7" w:rsidP="00C9533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Ведро металлическое - 1 ед.                   </w:t>
            </w:r>
          </w:p>
        </w:tc>
        <w:tc>
          <w:tcPr>
            <w:tcW w:w="2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3E7" w:rsidRPr="007E53E7" w:rsidRDefault="007E53E7" w:rsidP="00C9533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E53E7" w:rsidRPr="007E53E7" w:rsidTr="00C9533F">
        <w:trPr>
          <w:cantSplit/>
          <w:trHeight w:val="240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3E7" w:rsidRPr="007E53E7" w:rsidRDefault="007E53E7" w:rsidP="00C9533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3E7" w:rsidRPr="007E53E7" w:rsidRDefault="007E53E7" w:rsidP="00C9533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E7" w:rsidRPr="007E53E7" w:rsidRDefault="007E53E7" w:rsidP="00C9533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Топор - 1 ед.        </w:t>
            </w:r>
          </w:p>
        </w:tc>
        <w:tc>
          <w:tcPr>
            <w:tcW w:w="2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3E7" w:rsidRPr="007E53E7" w:rsidRDefault="007E53E7" w:rsidP="00C9533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E53E7" w:rsidRPr="007E53E7" w:rsidTr="00C9533F">
        <w:trPr>
          <w:cantSplit/>
          <w:trHeight w:val="360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3E7" w:rsidRPr="007E53E7" w:rsidRDefault="007E53E7" w:rsidP="00C9533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3E7" w:rsidRPr="007E53E7" w:rsidRDefault="007E53E7" w:rsidP="00C9533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E7" w:rsidRPr="007E53E7" w:rsidRDefault="007E53E7" w:rsidP="00C9533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Лопата совковая - 1 ед.                     </w:t>
            </w:r>
          </w:p>
        </w:tc>
        <w:tc>
          <w:tcPr>
            <w:tcW w:w="2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3E7" w:rsidRPr="007E53E7" w:rsidRDefault="007E53E7" w:rsidP="00C9533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E53E7" w:rsidRPr="007E53E7" w:rsidTr="00C9533F">
        <w:trPr>
          <w:cantSplit/>
          <w:trHeight w:val="360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3E7" w:rsidRPr="007E53E7" w:rsidRDefault="007E53E7" w:rsidP="00C9533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3E7" w:rsidRPr="007E53E7" w:rsidRDefault="007E53E7" w:rsidP="00C9533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E7" w:rsidRPr="007E53E7" w:rsidRDefault="007E53E7" w:rsidP="00C9533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Лопата штыковая - 1 ед.                     </w:t>
            </w:r>
          </w:p>
        </w:tc>
        <w:tc>
          <w:tcPr>
            <w:tcW w:w="2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3E7" w:rsidRPr="007E53E7" w:rsidRDefault="007E53E7" w:rsidP="00C9533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E53E7" w:rsidRPr="007E53E7" w:rsidTr="00C9533F">
        <w:trPr>
          <w:cantSplit/>
          <w:trHeight w:val="480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3E7" w:rsidRPr="007E53E7" w:rsidRDefault="007E53E7" w:rsidP="00C9533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3E7" w:rsidRPr="007E53E7" w:rsidRDefault="007E53E7" w:rsidP="00C9533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E7" w:rsidRPr="007E53E7" w:rsidRDefault="007E53E7" w:rsidP="00C9533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7. Ящик с песком емкостью не менее </w:t>
            </w:r>
            <w:smartTag w:uri="urn:schemas-microsoft-com:office:smarttags" w:element="metricconverter">
              <w:smartTagPr>
                <w:attr w:name="ProductID" w:val="0,1 куб. м"/>
              </w:smartTagPr>
              <w:r w:rsidRPr="007E53E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0,1 куб. </w:t>
              </w:r>
              <w:proofErr w:type="gramStart"/>
              <w:r w:rsidRPr="007E53E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м</w:t>
              </w:r>
            </w:smartTag>
            <w:proofErr w:type="gramEnd"/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</w:p>
        </w:tc>
        <w:tc>
          <w:tcPr>
            <w:tcW w:w="2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3E7" w:rsidRPr="007E53E7" w:rsidRDefault="007E53E7" w:rsidP="00C9533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E53E7" w:rsidRPr="007E53E7" w:rsidTr="00C9533F">
        <w:trPr>
          <w:cantSplit/>
          <w:trHeight w:val="720"/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E7" w:rsidRPr="007E53E7" w:rsidRDefault="007E53E7" w:rsidP="00C953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5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E7" w:rsidRPr="007E53E7" w:rsidRDefault="007E53E7" w:rsidP="00C9533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Гаражи              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E7" w:rsidRPr="007E53E7" w:rsidRDefault="007E53E7" w:rsidP="00C9533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t>1. Огнетушитель порошковый или</w:t>
            </w:r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углекислотный емкостью не менее пяти литров – 1 ед. на 1 </w:t>
            </w:r>
            <w:proofErr w:type="spellStart"/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t>машино-место</w:t>
            </w:r>
            <w:proofErr w:type="spellEnd"/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7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E7" w:rsidRPr="007E53E7" w:rsidRDefault="007E53E7" w:rsidP="00C9533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Приобретает и несет </w:t>
            </w:r>
          </w:p>
          <w:p w:rsidR="007E53E7" w:rsidRPr="007E53E7" w:rsidRDefault="007E53E7" w:rsidP="00C9533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</w:t>
            </w:r>
          </w:p>
          <w:p w:rsidR="007E53E7" w:rsidRPr="007E53E7" w:rsidRDefault="007E53E7" w:rsidP="00C9533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содержание </w:t>
            </w:r>
          </w:p>
          <w:p w:rsidR="007E53E7" w:rsidRPr="007E53E7" w:rsidRDefault="007E53E7" w:rsidP="00C9533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t>собственник</w:t>
            </w:r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(пользователь)        </w:t>
            </w:r>
          </w:p>
        </w:tc>
      </w:tr>
      <w:tr w:rsidR="007E53E7" w:rsidRPr="007E53E7" w:rsidTr="00C9533F">
        <w:trPr>
          <w:cantSplit/>
          <w:trHeight w:val="360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3E7" w:rsidRPr="007E53E7" w:rsidRDefault="007E53E7" w:rsidP="00C9533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3E7" w:rsidRPr="007E53E7" w:rsidRDefault="007E53E7" w:rsidP="00C9533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E7" w:rsidRPr="007E53E7" w:rsidRDefault="007E53E7" w:rsidP="00C9533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Лопата совковая - 1 ед.                     </w:t>
            </w:r>
          </w:p>
        </w:tc>
        <w:tc>
          <w:tcPr>
            <w:tcW w:w="2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3E7" w:rsidRPr="007E53E7" w:rsidRDefault="007E53E7" w:rsidP="00C9533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E53E7" w:rsidRPr="007E53E7" w:rsidTr="00C9533F">
        <w:trPr>
          <w:cantSplit/>
          <w:trHeight w:val="480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3E7" w:rsidRPr="007E53E7" w:rsidRDefault="007E53E7" w:rsidP="00C9533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3E7" w:rsidRPr="007E53E7" w:rsidRDefault="007E53E7" w:rsidP="00C9533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3E7" w:rsidRPr="007E53E7" w:rsidRDefault="007E53E7" w:rsidP="00C9533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Ящик с песком емкостью не  менее  </w:t>
            </w:r>
            <w:smartTag w:uri="urn:schemas-microsoft-com:office:smarttags" w:element="metricconverter">
              <w:smartTagPr>
                <w:attr w:name="ProductID" w:val="0,1 куб. м"/>
              </w:smartTagPr>
              <w:r w:rsidRPr="007E53E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 xml:space="preserve">0,1 куб. </w:t>
              </w:r>
              <w:proofErr w:type="gramStart"/>
              <w:r w:rsidRPr="007E53E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м</w:t>
              </w:r>
            </w:smartTag>
            <w:proofErr w:type="gramEnd"/>
            <w:r w:rsidRPr="007E53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</w:p>
        </w:tc>
        <w:tc>
          <w:tcPr>
            <w:tcW w:w="2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3E7" w:rsidRPr="007E53E7" w:rsidRDefault="007E53E7" w:rsidP="00C9533F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E53E7" w:rsidRPr="007E53E7" w:rsidRDefault="007E53E7" w:rsidP="007E53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53E7" w:rsidRPr="007E53E7" w:rsidRDefault="007E53E7" w:rsidP="007E53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53E7" w:rsidRPr="007E53E7" w:rsidRDefault="007E53E7" w:rsidP="007E53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E53E7" w:rsidRPr="007E53E7" w:rsidRDefault="007E53E7" w:rsidP="007E53E7">
      <w:pPr>
        <w:rPr>
          <w:rFonts w:ascii="Times New Roman" w:hAnsi="Times New Roman" w:cs="Times New Roman"/>
          <w:sz w:val="28"/>
          <w:szCs w:val="28"/>
        </w:rPr>
      </w:pPr>
    </w:p>
    <w:p w:rsidR="00DC6942" w:rsidRPr="007E53E7" w:rsidRDefault="00DC6942">
      <w:pPr>
        <w:rPr>
          <w:rFonts w:ascii="Times New Roman" w:hAnsi="Times New Roman" w:cs="Times New Roman"/>
          <w:sz w:val="28"/>
          <w:szCs w:val="28"/>
        </w:rPr>
      </w:pPr>
    </w:p>
    <w:sectPr w:rsidR="00DC6942" w:rsidRPr="007E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3E7"/>
    <w:rsid w:val="006E5275"/>
    <w:rsid w:val="007E53E7"/>
    <w:rsid w:val="009E0A06"/>
    <w:rsid w:val="00DC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E7"/>
    <w:pPr>
      <w:spacing w:after="0" w:line="240" w:lineRule="auto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7E53E7"/>
    <w:pPr>
      <w:keepNext/>
      <w:spacing w:line="192" w:lineRule="auto"/>
      <w:outlineLvl w:val="0"/>
    </w:pPr>
    <w:rPr>
      <w:rFonts w:ascii="Arial" w:hAnsi="Arial" w:cs="Times New Roman"/>
      <w:bCs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53E7"/>
    <w:pPr>
      <w:tabs>
        <w:tab w:val="center" w:pos="4677"/>
        <w:tab w:val="right" w:pos="9355"/>
      </w:tabs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E5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E53E7"/>
    <w:pPr>
      <w:spacing w:after="120"/>
      <w:ind w:left="283"/>
    </w:pPr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E53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7E5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53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"/>
    <w:basedOn w:val="a"/>
    <w:rsid w:val="007E53E7"/>
    <w:pPr>
      <w:spacing w:before="100" w:beforeAutospacing="1" w:after="100" w:afterAutospacing="1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paragraph" w:customStyle="1" w:styleId="ConsPlusTitle">
    <w:name w:val="ConsPlusTitle"/>
    <w:rsid w:val="007E5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53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3E7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E53E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E53E7"/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7E53E7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2018-01-30T08:41:00Z</cp:lastPrinted>
  <dcterms:created xsi:type="dcterms:W3CDTF">2018-01-30T08:18:00Z</dcterms:created>
  <dcterms:modified xsi:type="dcterms:W3CDTF">2018-01-30T08:43:00Z</dcterms:modified>
</cp:coreProperties>
</file>